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E2" w:rsidRPr="005F06E2" w:rsidRDefault="005F06E2" w:rsidP="005F06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6E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7F9C07BC" wp14:editId="3CC776B4">
            <wp:extent cx="742950" cy="914400"/>
            <wp:effectExtent l="0" t="0" r="0" b="0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6E2" w:rsidRPr="005F06E2" w:rsidRDefault="005F06E2" w:rsidP="005F06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НАРОДНЫХ ДЕПУТАТОВ</w:t>
      </w:r>
    </w:p>
    <w:p w:rsidR="005F06E2" w:rsidRPr="005F06E2" w:rsidRDefault="005F06E2" w:rsidP="005F06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МАНИНСКОГО СЕЛЬСКОГО ПОСЕЛЕНИЯ</w:t>
      </w:r>
    </w:p>
    <w:p w:rsidR="005F06E2" w:rsidRPr="005F06E2" w:rsidRDefault="005F06E2" w:rsidP="005F06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КАЛАЧЕЕВСКОГО МУНИЦИПАЛЬНОГО РАЙОНА</w:t>
      </w:r>
    </w:p>
    <w:p w:rsidR="005F06E2" w:rsidRPr="005F06E2" w:rsidRDefault="005F06E2" w:rsidP="007F32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ВОРОНЕЖСКОЙ ОБЛАСТИ</w:t>
      </w:r>
    </w:p>
    <w:p w:rsidR="005F06E2" w:rsidRPr="005F06E2" w:rsidRDefault="005F06E2" w:rsidP="007F32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5F06E2" w:rsidRPr="005F06E2" w:rsidRDefault="005F06E2" w:rsidP="005F06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06E2">
        <w:rPr>
          <w:rFonts w:ascii="Arial" w:eastAsia="Times New Roman" w:hAnsi="Arial" w:cs="Arial"/>
          <w:sz w:val="24"/>
          <w:szCs w:val="24"/>
          <w:lang w:eastAsia="ru-RU"/>
        </w:rPr>
        <w:t xml:space="preserve">от 27 февраля 2026 г.   № </w:t>
      </w:r>
      <w:r w:rsidR="00E01FCB">
        <w:rPr>
          <w:rFonts w:ascii="Arial" w:eastAsia="Times New Roman" w:hAnsi="Arial" w:cs="Arial"/>
          <w:sz w:val="24"/>
          <w:szCs w:val="24"/>
          <w:lang w:eastAsia="ru-RU"/>
        </w:rPr>
        <w:t>44</w:t>
      </w:r>
    </w:p>
    <w:p w:rsidR="00630920" w:rsidRPr="0077276E" w:rsidRDefault="005F06E2" w:rsidP="007F32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F06E2">
        <w:rPr>
          <w:rFonts w:ascii="Arial" w:eastAsia="Times New Roman" w:hAnsi="Arial" w:cs="Arial"/>
          <w:sz w:val="24"/>
          <w:szCs w:val="24"/>
          <w:lang w:eastAsia="ru-RU"/>
        </w:rPr>
        <w:t>с.Манино</w:t>
      </w:r>
      <w:proofErr w:type="spellEnd"/>
    </w:p>
    <w:p w:rsidR="00630920" w:rsidRPr="007F3259" w:rsidRDefault="0077276E" w:rsidP="007F3259">
      <w:pPr>
        <w:spacing w:after="0" w:line="240" w:lineRule="auto"/>
        <w:ind w:left="709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 внесении изменений в решение Совета народных депутатов </w:t>
      </w:r>
      <w:r w:rsidR="005D1F59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Манинского</w:t>
      </w:r>
      <w:r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сельского поселения Калачеевского муниципального района Воронежской области от </w:t>
      </w:r>
      <w:r w:rsidR="005D1F59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31</w:t>
      </w:r>
      <w:r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.03.2025 г. № 2</w:t>
      </w:r>
      <w:r w:rsidR="005D1F59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</w:t>
      </w:r>
      <w:r w:rsidR="00630920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</w:t>
      </w:r>
      <w:r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«Об утверждении Положения</w:t>
      </w:r>
      <w:r w:rsidR="00630920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</w:t>
      </w:r>
      <w:r w:rsidR="00630920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муниципальном</w:t>
      </w:r>
      <w:r w:rsidR="00630920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контроле</w:t>
      </w:r>
      <w:r w:rsidR="00630920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 сфере благоустройства</w:t>
      </w:r>
      <w:r w:rsidR="00630920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территории</w:t>
      </w:r>
      <w:r w:rsidR="00630920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5D1F59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Манинского</w:t>
      </w:r>
      <w:r w:rsidR="00630920"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7F32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сельского поселения Калачеевского муниципального района Воронежской области»</w:t>
      </w:r>
      <w:bookmarkStart w:id="0" w:name="_GoBack"/>
      <w:bookmarkEnd w:id="0"/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Уставом</w:t>
      </w:r>
      <w:r w:rsidR="00630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="00630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Калачеевского муниципального района Воронежской области,</w:t>
      </w:r>
      <w:r w:rsidR="005D1F59" w:rsidRPr="005D1F59">
        <w:t xml:space="preserve"> </w:t>
      </w:r>
      <w:r w:rsidR="005D1F59" w:rsidRP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рассмотрев Протест прокуратуры Калачеевского района от 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5D1F59" w:rsidRP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2.0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5D1F59" w:rsidRP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.2026 года №2-1-2026 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народных депутатов</w:t>
      </w:r>
      <w:r w:rsidR="00630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="00630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Калачеевского муниципального района Воронежской области</w:t>
      </w:r>
      <w:r w:rsidR="006309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 е ш и л: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Внести в решение Совета народных депутатов 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от 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.03.2025 г. № 2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732F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Положения о муниципальном контроле в сфере благоустройства на территории 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области» следующие изменения: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раздел 4 Положения: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Первое предложение абзаца пятого пункта 4.9. изложить в новой редакции: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«Контролируемое лицо вправе после получения предостережения подать возражение в отношении предостережения, </w:t>
      </w:r>
      <w:r w:rsidRPr="007727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 том числе посредством единого </w:t>
      </w:r>
      <w:r w:rsidRPr="007727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портала государственных и муниципальных услуг или регионального портала государственных и муниципальных услуг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.»;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Подпункт 4.11.1 изложить в новой редакции: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«4.11.1. 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 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окончании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закона № 248-ФЗ для контрольных мероприятий.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предусмотренном статьей 88 Федерального закона № 248-ФЗ для контрольных мероприятий.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мероприятий.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ежемесячно.»;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Дополнить пунктом 4.12. следующего содержания: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«4.12. </w:t>
      </w:r>
      <w:r w:rsidRPr="007727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</w:t>
      </w:r>
      <w:r w:rsidRPr="007727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</w:t>
      </w:r>
      <w:r w:rsidR="00732F0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</w:t>
      </w:r>
      <w:r w:rsidRPr="007727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Пункт 5.11. раздела 5 Положения дополнить абзацем одиннадцатым следующего содержания: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«3)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настоящим положением.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84297684"/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 Опубликовать настоящее решение в Вестнике муниципальных правовых актов 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и разместить на официальном сайте администрации 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в информационно-телекоммуникационной сети «Интернет».</w:t>
      </w:r>
      <w:bookmarkEnd w:id="1"/>
    </w:p>
    <w:p w:rsidR="0077276E" w:rsidRPr="0077276E" w:rsidRDefault="0077276E" w:rsidP="0077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Решение вступает в силу с даты его официального опубликования.</w:t>
      </w:r>
    </w:p>
    <w:p w:rsidR="00732F08" w:rsidRPr="0077276E" w:rsidRDefault="0077276E" w:rsidP="007F32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 Контроль за исполнением настоящего решения возложить на главу </w:t>
      </w:r>
      <w:r w:rsidR="005D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7727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804"/>
      </w:tblGrid>
      <w:tr w:rsidR="00732F08" w:rsidRPr="00732F08" w:rsidTr="00732F08">
        <w:tc>
          <w:tcPr>
            <w:tcW w:w="4767" w:type="dxa"/>
          </w:tcPr>
          <w:p w:rsidR="00732F08" w:rsidRPr="00732F08" w:rsidRDefault="00732F08" w:rsidP="00DA22C0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32F08">
              <w:rPr>
                <w:rFonts w:ascii="Arial" w:hAnsi="Arial" w:cs="Arial"/>
                <w:sz w:val="24"/>
                <w:szCs w:val="24"/>
              </w:rPr>
              <w:t xml:space="preserve">Председатель Совета народных </w:t>
            </w:r>
          </w:p>
          <w:p w:rsidR="00732F08" w:rsidRPr="00732F08" w:rsidRDefault="00732F08" w:rsidP="00DA22C0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32F08">
              <w:rPr>
                <w:rFonts w:ascii="Arial" w:hAnsi="Arial" w:cs="Arial"/>
                <w:sz w:val="24"/>
                <w:szCs w:val="24"/>
              </w:rPr>
              <w:t xml:space="preserve">депутатов </w:t>
            </w:r>
            <w:r w:rsidR="005D1F59">
              <w:rPr>
                <w:rFonts w:ascii="Arial" w:hAnsi="Arial" w:cs="Arial"/>
                <w:sz w:val="24"/>
                <w:szCs w:val="24"/>
              </w:rPr>
              <w:t>Манинского</w:t>
            </w:r>
          </w:p>
          <w:p w:rsidR="00732F08" w:rsidRPr="00732F08" w:rsidRDefault="00732F08" w:rsidP="00DA22C0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32F0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732F08" w:rsidRPr="00732F08" w:rsidRDefault="00732F08" w:rsidP="00DA22C0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732F08" w:rsidRPr="00732F08" w:rsidRDefault="00732F08" w:rsidP="005D1F5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32F08">
              <w:rPr>
                <w:rFonts w:ascii="Arial" w:hAnsi="Arial" w:cs="Arial"/>
                <w:sz w:val="24"/>
                <w:szCs w:val="24"/>
              </w:rPr>
              <w:t>______________</w:t>
            </w:r>
            <w:proofErr w:type="spellStart"/>
            <w:r w:rsidR="005D1F59">
              <w:rPr>
                <w:rFonts w:ascii="Arial" w:hAnsi="Arial" w:cs="Arial"/>
                <w:sz w:val="24"/>
                <w:szCs w:val="24"/>
              </w:rPr>
              <w:t>Н.В.Есаулова</w:t>
            </w:r>
            <w:proofErr w:type="spellEnd"/>
          </w:p>
        </w:tc>
        <w:tc>
          <w:tcPr>
            <w:tcW w:w="4804" w:type="dxa"/>
          </w:tcPr>
          <w:p w:rsidR="00732F08" w:rsidRPr="00732F08" w:rsidRDefault="00732F08" w:rsidP="00DA22C0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32F08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</w:p>
          <w:p w:rsidR="00732F08" w:rsidRPr="00732F08" w:rsidRDefault="005D1F59" w:rsidP="00DA22C0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Манинского</w:t>
            </w:r>
            <w:r w:rsidR="00732F08" w:rsidRPr="00732F0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732F08" w:rsidRPr="00732F08" w:rsidRDefault="00732F08" w:rsidP="00DA22C0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732F08" w:rsidRPr="00732F08" w:rsidRDefault="00732F08" w:rsidP="00DA22C0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732F08" w:rsidRPr="00732F08" w:rsidRDefault="00732F08" w:rsidP="005D1F5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32F08">
              <w:rPr>
                <w:rFonts w:ascii="Arial" w:hAnsi="Arial" w:cs="Arial"/>
                <w:sz w:val="24"/>
                <w:szCs w:val="24"/>
              </w:rPr>
              <w:t>__________________</w:t>
            </w:r>
            <w:r w:rsidR="005D1F59">
              <w:rPr>
                <w:rFonts w:ascii="Arial" w:hAnsi="Arial" w:cs="Arial"/>
                <w:sz w:val="24"/>
                <w:szCs w:val="24"/>
              </w:rPr>
              <w:t>С.Н.Борщев</w:t>
            </w:r>
          </w:p>
        </w:tc>
      </w:tr>
    </w:tbl>
    <w:p w:rsidR="0077276E" w:rsidRPr="0077276E" w:rsidRDefault="0077276E" w:rsidP="0077276E">
      <w:pPr>
        <w:spacing w:after="160" w:line="259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6C1" w:rsidRDefault="009556C1"/>
    <w:sectPr w:rsidR="009556C1" w:rsidSect="007F3259">
      <w:pgSz w:w="11906" w:h="16838"/>
      <w:pgMar w:top="226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6E"/>
    <w:rsid w:val="005D1F59"/>
    <w:rsid w:val="005F06E2"/>
    <w:rsid w:val="00630920"/>
    <w:rsid w:val="00732F08"/>
    <w:rsid w:val="0077276E"/>
    <w:rsid w:val="007F3259"/>
    <w:rsid w:val="009556C1"/>
    <w:rsid w:val="00E0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BECA"/>
  <w15:docId w15:val="{3D46E84D-F513-4637-9AE7-06B567FD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77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32F0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3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12</cp:revision>
  <cp:lastPrinted>2026-02-27T12:17:00Z</cp:lastPrinted>
  <dcterms:created xsi:type="dcterms:W3CDTF">2026-02-22T20:30:00Z</dcterms:created>
  <dcterms:modified xsi:type="dcterms:W3CDTF">2026-02-27T12:18:00Z</dcterms:modified>
</cp:coreProperties>
</file>