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81" w:rsidRPr="00CE2681" w:rsidRDefault="00CE2681" w:rsidP="00CE2681">
      <w:pPr>
        <w:ind w:firstLine="0"/>
        <w:jc w:val="center"/>
        <w:rPr>
          <w:rFonts w:ascii="Times New Roman" w:hAnsi="Times New Roman"/>
          <w:b/>
          <w:sz w:val="28"/>
          <w:szCs w:val="28"/>
          <w:lang w:eastAsia="en-US"/>
        </w:rPr>
      </w:pPr>
      <w:r w:rsidRPr="00CE2681">
        <w:rPr>
          <w:rFonts w:ascii="Calibri" w:hAnsi="Calibri"/>
          <w:noProof/>
          <w:sz w:val="22"/>
          <w:szCs w:val="22"/>
        </w:rPr>
        <w:drawing>
          <wp:inline distT="0" distB="0" distL="0" distR="0">
            <wp:extent cx="742950" cy="914400"/>
            <wp:effectExtent l="0" t="0" r="0" b="0"/>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8">
                      <a:extLst>
                        <a:ext uri="{28A0092B-C50C-407E-A947-70E740481C1C}">
                          <a14:useLocalDpi xmlns:a14="http://schemas.microsoft.com/office/drawing/2010/main" val="0"/>
                        </a:ext>
                      </a:extLst>
                    </a:blip>
                    <a:srcRect l="20326" r="20029" b="48547"/>
                    <a:stretch>
                      <a:fillRect/>
                    </a:stretch>
                  </pic:blipFill>
                  <pic:spPr bwMode="auto">
                    <a:xfrm>
                      <a:off x="0" y="0"/>
                      <a:ext cx="742950" cy="914400"/>
                    </a:xfrm>
                    <a:prstGeom prst="rect">
                      <a:avLst/>
                    </a:prstGeom>
                    <a:noFill/>
                    <a:ln>
                      <a:noFill/>
                    </a:ln>
                  </pic:spPr>
                </pic:pic>
              </a:graphicData>
            </a:graphic>
          </wp:inline>
        </w:drawing>
      </w:r>
    </w:p>
    <w:p w:rsidR="00CE2681" w:rsidRPr="00CE2681" w:rsidRDefault="00CE2681" w:rsidP="00CE2681">
      <w:pPr>
        <w:ind w:firstLine="0"/>
        <w:jc w:val="center"/>
        <w:rPr>
          <w:rFonts w:ascii="Times New Roman" w:hAnsi="Times New Roman"/>
          <w:b/>
          <w:sz w:val="28"/>
          <w:szCs w:val="28"/>
          <w:lang w:eastAsia="en-US"/>
        </w:rPr>
      </w:pPr>
      <w:r w:rsidRPr="00CE2681">
        <w:rPr>
          <w:rFonts w:ascii="Times New Roman" w:hAnsi="Times New Roman"/>
          <w:b/>
          <w:sz w:val="28"/>
          <w:szCs w:val="28"/>
          <w:lang w:eastAsia="en-US"/>
        </w:rPr>
        <w:t>Совет народных депутатов</w:t>
      </w:r>
    </w:p>
    <w:p w:rsidR="00CE2681" w:rsidRPr="00CE2681" w:rsidRDefault="00CE2681" w:rsidP="00CE2681">
      <w:pPr>
        <w:ind w:firstLine="0"/>
        <w:jc w:val="center"/>
        <w:rPr>
          <w:rFonts w:ascii="Times New Roman" w:hAnsi="Times New Roman"/>
          <w:b/>
          <w:sz w:val="28"/>
          <w:szCs w:val="28"/>
          <w:lang w:eastAsia="en-US"/>
        </w:rPr>
      </w:pPr>
      <w:r w:rsidRPr="00CE2681">
        <w:rPr>
          <w:rFonts w:ascii="Times New Roman" w:hAnsi="Times New Roman"/>
          <w:b/>
          <w:sz w:val="28"/>
          <w:szCs w:val="28"/>
          <w:lang w:eastAsia="en-US"/>
        </w:rPr>
        <w:t>Манинского сельского поселения</w:t>
      </w:r>
    </w:p>
    <w:p w:rsidR="00CE2681" w:rsidRPr="00CE2681" w:rsidRDefault="00CE2681" w:rsidP="00CE2681">
      <w:pPr>
        <w:ind w:firstLine="0"/>
        <w:jc w:val="center"/>
        <w:rPr>
          <w:rFonts w:ascii="Times New Roman" w:hAnsi="Times New Roman"/>
          <w:b/>
          <w:sz w:val="28"/>
          <w:szCs w:val="28"/>
          <w:lang w:eastAsia="en-US"/>
        </w:rPr>
      </w:pPr>
      <w:r w:rsidRPr="00CE2681">
        <w:rPr>
          <w:rFonts w:ascii="Times New Roman" w:hAnsi="Times New Roman"/>
          <w:b/>
          <w:sz w:val="28"/>
          <w:szCs w:val="28"/>
          <w:lang w:eastAsia="en-US"/>
        </w:rPr>
        <w:t>Калачеевского муниципального района</w:t>
      </w:r>
    </w:p>
    <w:p w:rsidR="00CE2681" w:rsidRPr="00CE2681" w:rsidRDefault="00CE2681" w:rsidP="00CE2681">
      <w:pPr>
        <w:ind w:firstLine="0"/>
        <w:jc w:val="center"/>
        <w:rPr>
          <w:rFonts w:ascii="Times New Roman" w:hAnsi="Times New Roman"/>
          <w:b/>
          <w:sz w:val="28"/>
          <w:szCs w:val="28"/>
          <w:lang w:eastAsia="en-US"/>
        </w:rPr>
      </w:pPr>
      <w:r w:rsidRPr="00CE2681">
        <w:rPr>
          <w:rFonts w:ascii="Times New Roman" w:hAnsi="Times New Roman"/>
          <w:b/>
          <w:sz w:val="28"/>
          <w:szCs w:val="28"/>
          <w:lang w:eastAsia="en-US"/>
        </w:rPr>
        <w:t>Воронежской области</w:t>
      </w:r>
    </w:p>
    <w:p w:rsidR="00CE2681" w:rsidRPr="0011493D" w:rsidRDefault="00CE2681" w:rsidP="0011493D">
      <w:pPr>
        <w:suppressAutoHyphens/>
        <w:spacing w:before="240"/>
        <w:ind w:firstLine="0"/>
        <w:jc w:val="center"/>
        <w:outlineLvl w:val="4"/>
        <w:rPr>
          <w:rFonts w:ascii="Times New Roman" w:hAnsi="Times New Roman"/>
          <w:b/>
          <w:bCs/>
          <w:i/>
          <w:iCs/>
          <w:lang w:eastAsia="ar-SA"/>
        </w:rPr>
      </w:pPr>
      <w:r w:rsidRPr="00CE2681">
        <w:rPr>
          <w:rFonts w:ascii="Times New Roman" w:hAnsi="Times New Roman"/>
          <w:b/>
          <w:bCs/>
          <w:iCs/>
          <w:sz w:val="32"/>
          <w:szCs w:val="32"/>
          <w:lang w:eastAsia="ar-SA"/>
        </w:rPr>
        <w:t>РЕШЕНИЕ</w:t>
      </w:r>
    </w:p>
    <w:p w:rsidR="00CE2681" w:rsidRPr="00CE2681" w:rsidRDefault="00CE2681" w:rsidP="00CE2681">
      <w:pPr>
        <w:ind w:firstLine="0"/>
        <w:jc w:val="left"/>
        <w:rPr>
          <w:rFonts w:cs="Arial"/>
          <w:lang w:eastAsia="en-US"/>
        </w:rPr>
      </w:pPr>
      <w:r w:rsidRPr="00CE2681">
        <w:rPr>
          <w:rFonts w:cs="Arial"/>
          <w:lang w:eastAsia="en-US"/>
        </w:rPr>
        <w:t>от "27" декабря 2023 г.                                                                № 16</w:t>
      </w:r>
      <w:r>
        <w:rPr>
          <w:rFonts w:cs="Arial"/>
          <w:lang w:eastAsia="en-US"/>
        </w:rPr>
        <w:t>6</w:t>
      </w:r>
    </w:p>
    <w:p w:rsidR="0056436F" w:rsidRPr="0011493D" w:rsidRDefault="00CE2681" w:rsidP="0011493D">
      <w:pPr>
        <w:ind w:firstLine="0"/>
        <w:jc w:val="left"/>
        <w:rPr>
          <w:rFonts w:cs="Arial"/>
          <w:lang w:eastAsia="en-US"/>
        </w:rPr>
      </w:pPr>
      <w:proofErr w:type="spellStart"/>
      <w:r w:rsidRPr="00CE2681">
        <w:rPr>
          <w:rFonts w:cs="Arial"/>
          <w:lang w:eastAsia="en-US"/>
        </w:rPr>
        <w:t>с.Манино</w:t>
      </w:r>
      <w:proofErr w:type="spellEnd"/>
    </w:p>
    <w:p w:rsidR="0056436F" w:rsidRPr="0011493D" w:rsidRDefault="0056436F" w:rsidP="0056436F">
      <w:pPr>
        <w:ind w:right="140" w:firstLine="709"/>
        <w:jc w:val="center"/>
        <w:outlineLvl w:val="0"/>
        <w:rPr>
          <w:rFonts w:cs="Arial"/>
          <w:b/>
          <w:bCs/>
          <w:kern w:val="28"/>
          <w:sz w:val="32"/>
          <w:szCs w:val="32"/>
        </w:rPr>
      </w:pPr>
      <w:r w:rsidRPr="0011493D">
        <w:rPr>
          <w:rFonts w:cs="Arial"/>
          <w:b/>
          <w:bCs/>
          <w:kern w:val="28"/>
          <w:sz w:val="32"/>
          <w:szCs w:val="32"/>
        </w:rPr>
        <w:t xml:space="preserve">О внесении изменений в решение Совета народных депутатов </w:t>
      </w:r>
      <w:r w:rsidR="00115AB5" w:rsidRPr="0011493D">
        <w:rPr>
          <w:rFonts w:cs="Arial"/>
          <w:b/>
          <w:bCs/>
          <w:kern w:val="28"/>
          <w:sz w:val="32"/>
          <w:szCs w:val="32"/>
        </w:rPr>
        <w:t>Манинского</w:t>
      </w:r>
      <w:r w:rsidRPr="0011493D">
        <w:rPr>
          <w:rFonts w:cs="Arial"/>
          <w:b/>
          <w:bCs/>
          <w:kern w:val="28"/>
          <w:sz w:val="32"/>
          <w:szCs w:val="32"/>
        </w:rPr>
        <w:t xml:space="preserve"> сельского поселения Калачеевского муниципального района Воронежской области от 26.11.2021 № </w:t>
      </w:r>
      <w:r w:rsidR="00115AB5" w:rsidRPr="0011493D">
        <w:rPr>
          <w:rFonts w:cs="Arial"/>
          <w:b/>
          <w:bCs/>
          <w:kern w:val="28"/>
          <w:sz w:val="32"/>
          <w:szCs w:val="32"/>
        </w:rPr>
        <w:t>5</w:t>
      </w:r>
      <w:r w:rsidRPr="0011493D">
        <w:rPr>
          <w:rFonts w:cs="Arial"/>
          <w:b/>
          <w:bCs/>
          <w:kern w:val="28"/>
          <w:sz w:val="32"/>
          <w:szCs w:val="32"/>
        </w:rPr>
        <w:t xml:space="preserve">4 «Об утверждении Положения о муниципальном жилищном контроле на территории </w:t>
      </w:r>
      <w:r w:rsidR="00115AB5" w:rsidRPr="0011493D">
        <w:rPr>
          <w:rFonts w:cs="Arial"/>
          <w:b/>
          <w:bCs/>
          <w:kern w:val="28"/>
          <w:sz w:val="32"/>
          <w:szCs w:val="32"/>
        </w:rPr>
        <w:t>Манинского</w:t>
      </w:r>
      <w:r w:rsidRPr="0011493D">
        <w:rPr>
          <w:rFonts w:cs="Arial"/>
          <w:b/>
          <w:bCs/>
          <w:kern w:val="28"/>
          <w:sz w:val="32"/>
          <w:szCs w:val="32"/>
        </w:rPr>
        <w:t xml:space="preserve"> сельского поселения Калачеевского муниципального района Воронежской области» </w:t>
      </w:r>
    </w:p>
    <w:p w:rsidR="0056436F" w:rsidRPr="0011493D" w:rsidRDefault="0056436F" w:rsidP="0056436F">
      <w:pPr>
        <w:ind w:right="140" w:firstLine="709"/>
        <w:jc w:val="center"/>
        <w:outlineLvl w:val="0"/>
        <w:rPr>
          <w:rFonts w:cs="Arial"/>
          <w:b/>
          <w:bCs/>
          <w:kern w:val="28"/>
          <w:sz w:val="32"/>
          <w:szCs w:val="32"/>
        </w:rPr>
      </w:pPr>
      <w:r w:rsidRPr="0011493D">
        <w:rPr>
          <w:rFonts w:cs="Arial"/>
          <w:b/>
          <w:bCs/>
          <w:kern w:val="28"/>
          <w:sz w:val="32"/>
          <w:szCs w:val="32"/>
        </w:rPr>
        <w:t>(в редакции от 28.03.2022 г. №7</w:t>
      </w:r>
      <w:r w:rsidR="00115AB5" w:rsidRPr="0011493D">
        <w:rPr>
          <w:rFonts w:cs="Arial"/>
          <w:b/>
          <w:bCs/>
          <w:kern w:val="28"/>
          <w:sz w:val="32"/>
          <w:szCs w:val="32"/>
        </w:rPr>
        <w:t>7</w:t>
      </w:r>
      <w:r w:rsidRPr="0011493D">
        <w:rPr>
          <w:rFonts w:cs="Arial"/>
          <w:b/>
          <w:bCs/>
          <w:kern w:val="28"/>
          <w:sz w:val="32"/>
          <w:szCs w:val="32"/>
        </w:rPr>
        <w:t>, от 1</w:t>
      </w:r>
      <w:r w:rsidR="00115AB5" w:rsidRPr="0011493D">
        <w:rPr>
          <w:rFonts w:cs="Arial"/>
          <w:b/>
          <w:bCs/>
          <w:kern w:val="28"/>
          <w:sz w:val="32"/>
          <w:szCs w:val="32"/>
        </w:rPr>
        <w:t>0</w:t>
      </w:r>
      <w:r w:rsidRPr="0011493D">
        <w:rPr>
          <w:rFonts w:cs="Arial"/>
          <w:b/>
          <w:bCs/>
          <w:kern w:val="28"/>
          <w:sz w:val="32"/>
          <w:szCs w:val="32"/>
        </w:rPr>
        <w:t>.05.2023 г. №1</w:t>
      </w:r>
      <w:r w:rsidR="00115AB5" w:rsidRPr="0011493D">
        <w:rPr>
          <w:rFonts w:cs="Arial"/>
          <w:b/>
          <w:bCs/>
          <w:kern w:val="28"/>
          <w:sz w:val="32"/>
          <w:szCs w:val="32"/>
        </w:rPr>
        <w:t>2</w:t>
      </w:r>
      <w:r w:rsidRPr="0011493D">
        <w:rPr>
          <w:rFonts w:cs="Arial"/>
          <w:b/>
          <w:bCs/>
          <w:kern w:val="28"/>
          <w:sz w:val="32"/>
          <w:szCs w:val="32"/>
        </w:rPr>
        <w:t>1,</w:t>
      </w:r>
    </w:p>
    <w:p w:rsidR="0056436F" w:rsidRPr="0011493D" w:rsidRDefault="0056436F" w:rsidP="0011493D">
      <w:pPr>
        <w:ind w:right="140" w:firstLine="709"/>
        <w:jc w:val="center"/>
        <w:outlineLvl w:val="0"/>
        <w:rPr>
          <w:rFonts w:cs="Arial"/>
          <w:b/>
          <w:bCs/>
          <w:kern w:val="28"/>
          <w:sz w:val="32"/>
          <w:szCs w:val="32"/>
        </w:rPr>
      </w:pPr>
      <w:r w:rsidRPr="0011493D">
        <w:rPr>
          <w:rFonts w:cs="Arial"/>
          <w:b/>
          <w:bCs/>
          <w:kern w:val="28"/>
          <w:sz w:val="32"/>
          <w:szCs w:val="32"/>
        </w:rPr>
        <w:t>от 21.08.2023 г. №1</w:t>
      </w:r>
      <w:r w:rsidR="00115AB5" w:rsidRPr="0011493D">
        <w:rPr>
          <w:rFonts w:cs="Arial"/>
          <w:b/>
          <w:bCs/>
          <w:kern w:val="28"/>
          <w:sz w:val="32"/>
          <w:szCs w:val="32"/>
        </w:rPr>
        <w:t>42</w:t>
      </w:r>
      <w:r w:rsidRPr="0011493D">
        <w:rPr>
          <w:rFonts w:cs="Arial"/>
          <w:b/>
          <w:bCs/>
          <w:kern w:val="28"/>
          <w:sz w:val="32"/>
          <w:szCs w:val="32"/>
        </w:rPr>
        <w:t>)</w:t>
      </w:r>
    </w:p>
    <w:p w:rsidR="0056436F" w:rsidRDefault="0056436F" w:rsidP="0056436F">
      <w:pPr>
        <w:tabs>
          <w:tab w:val="left" w:pos="567"/>
        </w:tabs>
        <w:ind w:firstLine="709"/>
        <w:rPr>
          <w:rFonts w:cs="Arial"/>
        </w:rPr>
      </w:pPr>
      <w:r>
        <w:rPr>
          <w:rFonts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r w:rsidR="00115AB5">
        <w:rPr>
          <w:rFonts w:cs="Arial"/>
        </w:rPr>
        <w:t>Манинского</w:t>
      </w:r>
      <w:r>
        <w:rPr>
          <w:rFonts w:cs="Arial"/>
        </w:rPr>
        <w:t xml:space="preserve"> сельского поселения, в целях приведения в соответствие с действующим законодательством Совет народных депутатов </w:t>
      </w:r>
      <w:r w:rsidR="00115AB5">
        <w:rPr>
          <w:rFonts w:cs="Arial"/>
        </w:rPr>
        <w:t>Манинского</w:t>
      </w:r>
      <w:r>
        <w:rPr>
          <w:rFonts w:cs="Arial"/>
        </w:rPr>
        <w:t xml:space="preserve"> сельского поселения решил:</w:t>
      </w:r>
    </w:p>
    <w:p w:rsidR="0056436F" w:rsidRDefault="0056436F" w:rsidP="0056436F">
      <w:pPr>
        <w:ind w:right="140" w:firstLine="709"/>
        <w:outlineLvl w:val="0"/>
        <w:rPr>
          <w:rFonts w:cs="Arial"/>
        </w:rPr>
      </w:pPr>
      <w:r>
        <w:rPr>
          <w:rFonts w:cs="Arial"/>
        </w:rPr>
        <w:t>1. Внести изменени</w:t>
      </w:r>
      <w:r w:rsidR="005F5740">
        <w:rPr>
          <w:rFonts w:cs="Arial"/>
        </w:rPr>
        <w:t>е</w:t>
      </w:r>
      <w:r>
        <w:rPr>
          <w:rFonts w:cs="Arial"/>
        </w:rPr>
        <w:t xml:space="preserve"> в решение Совета народных депутатов </w:t>
      </w:r>
      <w:r w:rsidR="00115AB5">
        <w:rPr>
          <w:rFonts w:cs="Arial"/>
        </w:rPr>
        <w:t>Манинского</w:t>
      </w:r>
      <w:r>
        <w:rPr>
          <w:rFonts w:cs="Arial"/>
        </w:rPr>
        <w:t xml:space="preserve"> сельского поселения Калачеевского муниципального района Воронежской области </w:t>
      </w:r>
      <w:r>
        <w:rPr>
          <w:rFonts w:cs="Arial"/>
          <w:bCs/>
          <w:kern w:val="28"/>
        </w:rPr>
        <w:t xml:space="preserve">от 26.11.2021 № </w:t>
      </w:r>
      <w:r w:rsidR="00115AB5">
        <w:rPr>
          <w:rFonts w:cs="Arial"/>
          <w:bCs/>
          <w:kern w:val="28"/>
        </w:rPr>
        <w:t>5</w:t>
      </w:r>
      <w:r>
        <w:rPr>
          <w:rFonts w:cs="Arial"/>
          <w:bCs/>
          <w:kern w:val="28"/>
        </w:rPr>
        <w:t xml:space="preserve">4 «Об утверждении Положения о муниципальном жилищном контроле на территории </w:t>
      </w:r>
      <w:r w:rsidR="00115AB5">
        <w:rPr>
          <w:rFonts w:cs="Arial"/>
          <w:bCs/>
          <w:kern w:val="28"/>
        </w:rPr>
        <w:t>Манинского</w:t>
      </w:r>
      <w:r>
        <w:rPr>
          <w:rFonts w:cs="Arial"/>
          <w:bCs/>
          <w:kern w:val="28"/>
        </w:rPr>
        <w:t xml:space="preserve"> сельского поселения Калачеевского муниципального района Воронежской области»:</w:t>
      </w:r>
    </w:p>
    <w:p w:rsidR="002935D4" w:rsidRPr="004C73E1" w:rsidRDefault="0098085C" w:rsidP="004C73E1">
      <w:pPr>
        <w:pStyle w:val="a3"/>
        <w:ind w:firstLine="709"/>
        <w:rPr>
          <w:rFonts w:cs="Arial"/>
          <w:b w:val="0"/>
        </w:rPr>
      </w:pPr>
      <w:r>
        <w:rPr>
          <w:rFonts w:cs="Arial"/>
          <w:b w:val="0"/>
        </w:rPr>
        <w:t>1.</w:t>
      </w:r>
      <w:r w:rsidR="002935D4" w:rsidRPr="004C73E1">
        <w:rPr>
          <w:rFonts w:cs="Arial"/>
          <w:b w:val="0"/>
        </w:rPr>
        <w:t>1.</w:t>
      </w:r>
      <w:r>
        <w:rPr>
          <w:rFonts w:cs="Arial"/>
          <w:b w:val="0"/>
        </w:rPr>
        <w:t xml:space="preserve"> Изложить </w:t>
      </w:r>
      <w:r w:rsidR="002935D4" w:rsidRPr="004C73E1">
        <w:rPr>
          <w:rFonts w:cs="Arial"/>
          <w:b w:val="0"/>
        </w:rPr>
        <w:t xml:space="preserve">Положение о муниципальном жилищном контроле на территории </w:t>
      </w:r>
      <w:r w:rsidR="00115AB5">
        <w:rPr>
          <w:rFonts w:cs="Arial"/>
          <w:b w:val="0"/>
        </w:rPr>
        <w:t>Манинского</w:t>
      </w:r>
      <w:r w:rsidR="00AE485C" w:rsidRPr="004C73E1">
        <w:rPr>
          <w:rFonts w:cs="Arial"/>
          <w:b w:val="0"/>
        </w:rPr>
        <w:t xml:space="preserve"> сельского поселения Калачеевского </w:t>
      </w:r>
      <w:r w:rsidR="002935D4" w:rsidRPr="004C73E1">
        <w:rPr>
          <w:rFonts w:cs="Arial"/>
          <w:b w:val="0"/>
        </w:rPr>
        <w:t>муниципального района Воронежской области</w:t>
      </w:r>
      <w:r>
        <w:rPr>
          <w:rFonts w:cs="Arial"/>
          <w:b w:val="0"/>
        </w:rPr>
        <w:t xml:space="preserve"> в новой редакции</w:t>
      </w:r>
      <w:r w:rsidR="00115AB5">
        <w:rPr>
          <w:rFonts w:cs="Arial"/>
          <w:b w:val="0"/>
        </w:rPr>
        <w:t>,</w:t>
      </w:r>
      <w:r>
        <w:rPr>
          <w:rFonts w:cs="Arial"/>
          <w:b w:val="0"/>
        </w:rPr>
        <w:t xml:space="preserve"> согласно приложения</w:t>
      </w:r>
      <w:r w:rsidR="002935D4" w:rsidRPr="004C73E1">
        <w:rPr>
          <w:rFonts w:cs="Arial"/>
          <w:b w:val="0"/>
        </w:rPr>
        <w:t>.</w:t>
      </w:r>
    </w:p>
    <w:p w:rsidR="00F46102" w:rsidRPr="004C73E1" w:rsidRDefault="007B56BB" w:rsidP="004C73E1">
      <w:pPr>
        <w:ind w:firstLine="709"/>
        <w:rPr>
          <w:rFonts w:cs="Arial"/>
        </w:rPr>
      </w:pPr>
      <w:r w:rsidRPr="004C73E1">
        <w:rPr>
          <w:rFonts w:eastAsia="Calibri" w:cs="Arial"/>
          <w:lang w:eastAsia="en-US"/>
        </w:rPr>
        <w:t>2</w:t>
      </w:r>
      <w:r w:rsidRPr="004C73E1">
        <w:rPr>
          <w:rFonts w:eastAsia="Calibri" w:cs="Arial"/>
        </w:rPr>
        <w:t>. Оп</w:t>
      </w:r>
      <w:r w:rsidR="00F711F6">
        <w:rPr>
          <w:rFonts w:eastAsia="Calibri" w:cs="Arial"/>
        </w:rPr>
        <w:t xml:space="preserve">убликовать настоящее решение в </w:t>
      </w:r>
      <w:r w:rsidRPr="004C73E1">
        <w:rPr>
          <w:rFonts w:eastAsia="Calibri" w:cs="Arial"/>
        </w:rPr>
        <w:t xml:space="preserve">Вестнике правовых актов </w:t>
      </w:r>
      <w:r w:rsidR="00115AB5">
        <w:rPr>
          <w:rFonts w:eastAsia="Calibri" w:cs="Arial"/>
        </w:rPr>
        <w:t>Манинского</w:t>
      </w:r>
      <w:r w:rsidRPr="004C73E1">
        <w:rPr>
          <w:rFonts w:eastAsia="Calibri" w:cs="Arial"/>
        </w:rPr>
        <w:t xml:space="preserve"> сельского поселения и разместить на официальном сайте администрации </w:t>
      </w:r>
      <w:r w:rsidR="00115AB5">
        <w:rPr>
          <w:rFonts w:eastAsia="Calibri" w:cs="Arial"/>
        </w:rPr>
        <w:t>Манинского</w:t>
      </w:r>
      <w:r w:rsidRPr="004C73E1">
        <w:rPr>
          <w:rFonts w:eastAsia="Calibri" w:cs="Arial"/>
        </w:rPr>
        <w:t xml:space="preserve"> сельского поселения в информационно-телекоммуникационной сети «Интернет».</w:t>
      </w:r>
    </w:p>
    <w:p w:rsidR="007B56BB" w:rsidRPr="004C73E1" w:rsidRDefault="0098085C" w:rsidP="004C73E1">
      <w:pPr>
        <w:pStyle w:val="a3"/>
        <w:ind w:firstLine="709"/>
        <w:rPr>
          <w:rFonts w:cs="Arial"/>
          <w:b w:val="0"/>
        </w:rPr>
      </w:pPr>
      <w:r>
        <w:rPr>
          <w:rFonts w:cs="Arial"/>
          <w:b w:val="0"/>
        </w:rPr>
        <w:t>3</w:t>
      </w:r>
      <w:r w:rsidR="007B56BB" w:rsidRPr="004C73E1">
        <w:rPr>
          <w:rFonts w:cs="Arial"/>
          <w:b w:val="0"/>
        </w:rPr>
        <w:t>. Контроль за исполнением настоящего решения оставляю за собой</w:t>
      </w:r>
    </w:p>
    <w:tbl>
      <w:tblPr>
        <w:tblW w:w="0" w:type="auto"/>
        <w:tblLook w:val="04A0" w:firstRow="1" w:lastRow="0" w:firstColumn="1" w:lastColumn="0" w:noHBand="0" w:noVBand="1"/>
      </w:tblPr>
      <w:tblGrid>
        <w:gridCol w:w="3284"/>
        <w:gridCol w:w="3285"/>
        <w:gridCol w:w="3285"/>
      </w:tblGrid>
      <w:tr w:rsidR="004C73E1" w:rsidRPr="006C04A8" w:rsidTr="006C04A8">
        <w:tc>
          <w:tcPr>
            <w:tcW w:w="3284" w:type="dxa"/>
            <w:shd w:val="clear" w:color="auto" w:fill="auto"/>
          </w:tcPr>
          <w:p w:rsidR="0098085C" w:rsidRDefault="0098085C" w:rsidP="006C04A8">
            <w:pPr>
              <w:ind w:firstLine="0"/>
              <w:rPr>
                <w:rFonts w:cs="Arial"/>
              </w:rPr>
            </w:pPr>
          </w:p>
          <w:p w:rsidR="004C73E1" w:rsidRPr="006C04A8" w:rsidRDefault="004C73E1" w:rsidP="006C04A8">
            <w:pPr>
              <w:ind w:firstLine="0"/>
              <w:rPr>
                <w:rFonts w:cs="Arial"/>
              </w:rPr>
            </w:pPr>
            <w:r w:rsidRPr="006C04A8">
              <w:rPr>
                <w:rFonts w:cs="Arial"/>
              </w:rPr>
              <w:lastRenderedPageBreak/>
              <w:t xml:space="preserve">Глава </w:t>
            </w:r>
            <w:r w:rsidR="00115AB5">
              <w:rPr>
                <w:rFonts w:cs="Arial"/>
              </w:rPr>
              <w:t>Манинского</w:t>
            </w:r>
            <w:r w:rsidRPr="006C04A8">
              <w:rPr>
                <w:rFonts w:cs="Arial"/>
              </w:rPr>
              <w:t xml:space="preserve"> сельского поселения</w:t>
            </w:r>
          </w:p>
        </w:tc>
        <w:tc>
          <w:tcPr>
            <w:tcW w:w="3285" w:type="dxa"/>
            <w:shd w:val="clear" w:color="auto" w:fill="auto"/>
          </w:tcPr>
          <w:p w:rsidR="004C73E1" w:rsidRPr="006C04A8" w:rsidRDefault="004C73E1" w:rsidP="006C04A8">
            <w:pPr>
              <w:ind w:firstLine="0"/>
              <w:rPr>
                <w:rFonts w:cs="Arial"/>
              </w:rPr>
            </w:pPr>
          </w:p>
        </w:tc>
        <w:tc>
          <w:tcPr>
            <w:tcW w:w="3285" w:type="dxa"/>
            <w:shd w:val="clear" w:color="auto" w:fill="auto"/>
          </w:tcPr>
          <w:p w:rsidR="0098085C" w:rsidRDefault="0098085C" w:rsidP="006C04A8">
            <w:pPr>
              <w:ind w:firstLine="709"/>
              <w:rPr>
                <w:rFonts w:cs="Arial"/>
              </w:rPr>
            </w:pPr>
          </w:p>
          <w:p w:rsidR="003361E2" w:rsidRDefault="003361E2" w:rsidP="003361E2">
            <w:pPr>
              <w:ind w:firstLine="0"/>
              <w:rPr>
                <w:rFonts w:cs="Arial"/>
              </w:rPr>
            </w:pPr>
          </w:p>
          <w:p w:rsidR="004C73E1" w:rsidRPr="006C04A8" w:rsidRDefault="00115AB5" w:rsidP="003361E2">
            <w:pPr>
              <w:ind w:firstLine="0"/>
              <w:rPr>
                <w:rFonts w:cs="Arial"/>
              </w:rPr>
            </w:pPr>
            <w:proofErr w:type="spellStart"/>
            <w:r>
              <w:rPr>
                <w:rFonts w:cs="Arial"/>
              </w:rPr>
              <w:t>С.Н.Борщев</w:t>
            </w:r>
            <w:proofErr w:type="spellEnd"/>
          </w:p>
          <w:p w:rsidR="004C73E1" w:rsidRPr="006C04A8" w:rsidRDefault="004C73E1" w:rsidP="006C04A8">
            <w:pPr>
              <w:ind w:firstLine="0"/>
              <w:rPr>
                <w:rFonts w:cs="Arial"/>
              </w:rPr>
            </w:pPr>
          </w:p>
        </w:tc>
      </w:tr>
    </w:tbl>
    <w:p w:rsidR="0098085C" w:rsidRDefault="003361E2" w:rsidP="003361E2">
      <w:pPr>
        <w:ind w:firstLine="0"/>
        <w:contextualSpacing/>
        <w:jc w:val="center"/>
        <w:rPr>
          <w:rFonts w:cs="Arial"/>
        </w:rPr>
      </w:pPr>
      <w:r>
        <w:rPr>
          <w:rFonts w:cs="Arial"/>
        </w:rPr>
        <w:lastRenderedPageBreak/>
        <w:t xml:space="preserve">                              </w:t>
      </w:r>
      <w:bookmarkStart w:id="0" w:name="_GoBack"/>
      <w:bookmarkEnd w:id="0"/>
      <w:r w:rsidR="0098085C">
        <w:rPr>
          <w:rFonts w:cs="Arial"/>
        </w:rPr>
        <w:t>Приложение</w:t>
      </w:r>
    </w:p>
    <w:p w:rsidR="0098085C" w:rsidRDefault="0098085C" w:rsidP="004C73E1">
      <w:pPr>
        <w:ind w:left="5103" w:firstLine="0"/>
        <w:contextualSpacing/>
        <w:rPr>
          <w:rFonts w:cs="Arial"/>
        </w:rPr>
      </w:pPr>
      <w:r>
        <w:rPr>
          <w:rFonts w:cs="Arial"/>
        </w:rPr>
        <w:t xml:space="preserve">к решению Совета народных депутатов </w:t>
      </w:r>
      <w:r w:rsidR="00115AB5">
        <w:rPr>
          <w:rFonts w:cs="Arial"/>
        </w:rPr>
        <w:t>Манинского</w:t>
      </w:r>
      <w:r>
        <w:rPr>
          <w:rFonts w:cs="Arial"/>
        </w:rPr>
        <w:t xml:space="preserve"> сельского поселения</w:t>
      </w:r>
    </w:p>
    <w:p w:rsidR="0098085C" w:rsidRDefault="0098085C" w:rsidP="004C73E1">
      <w:pPr>
        <w:ind w:left="5103" w:firstLine="0"/>
        <w:contextualSpacing/>
        <w:rPr>
          <w:rFonts w:cs="Arial"/>
        </w:rPr>
      </w:pPr>
      <w:r>
        <w:rPr>
          <w:rFonts w:cs="Arial"/>
        </w:rPr>
        <w:t>от 27.12.2023 г. № 1</w:t>
      </w:r>
      <w:r w:rsidR="00115AB5">
        <w:rPr>
          <w:rFonts w:cs="Arial"/>
        </w:rPr>
        <w:t>66</w:t>
      </w:r>
    </w:p>
    <w:p w:rsidR="0098085C" w:rsidRDefault="0098085C" w:rsidP="004C73E1">
      <w:pPr>
        <w:pStyle w:val="a5"/>
        <w:ind w:firstLine="709"/>
        <w:jc w:val="both"/>
        <w:rPr>
          <w:rFonts w:ascii="Arial" w:hAnsi="Arial" w:cs="Arial"/>
          <w:sz w:val="24"/>
          <w:szCs w:val="24"/>
        </w:rPr>
      </w:pP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 xml:space="preserve">Положение о муниципальном жилищном контроле на территории </w:t>
      </w:r>
      <w:r w:rsidR="00115AB5">
        <w:rPr>
          <w:rFonts w:ascii="Arial" w:hAnsi="Arial" w:cs="Arial"/>
          <w:sz w:val="24"/>
          <w:szCs w:val="24"/>
        </w:rPr>
        <w:t>Манинского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w:t>
      </w: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Общие положения.</w:t>
      </w:r>
    </w:p>
    <w:p w:rsidR="002935D4" w:rsidRPr="004C73E1" w:rsidRDefault="002935D4" w:rsidP="0098085C">
      <w:pPr>
        <w:autoSpaceDE w:val="0"/>
        <w:autoSpaceDN w:val="0"/>
        <w:adjustRightInd w:val="0"/>
        <w:rPr>
          <w:rFonts w:cs="Arial"/>
        </w:rPr>
      </w:pPr>
      <w:r w:rsidRPr="004C73E1">
        <w:rPr>
          <w:rFonts w:cs="Arial"/>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Pr>
          <w:rFonts w:cs="Arial"/>
        </w:rPr>
        <w:t>,</w:t>
      </w:r>
      <w:r w:rsidR="00CF751A" w:rsidRPr="00CF751A">
        <w:rPr>
          <w:rFonts w:eastAsia="Calibri" w:cs="Arial"/>
        </w:rPr>
        <w:t xml:space="preserve"> </w:t>
      </w:r>
      <w:hyperlink r:id="rId9" w:history="1">
        <w:r w:rsidR="00CF751A" w:rsidRPr="0098085C">
          <w:rPr>
            <w:rFonts w:eastAsia="Calibri" w:cs="Arial"/>
            <w:color w:val="000000" w:themeColor="text1"/>
          </w:rPr>
          <w:t>законодательством</w:t>
        </w:r>
      </w:hyperlink>
      <w:r w:rsidR="00CF751A" w:rsidRPr="0098085C">
        <w:rPr>
          <w:rFonts w:eastAsia="Calibri" w:cs="Arial"/>
          <w:color w:val="000000" w:themeColor="text1"/>
        </w:rPr>
        <w:t xml:space="preserve"> о газоснабжении в Российской Федерации</w:t>
      </w:r>
      <w:r w:rsidRPr="004C73E1">
        <w:rPr>
          <w:rFonts w:cs="Arial"/>
        </w:rPr>
        <w:t xml:space="preserve"> в отношении муниципального жилищного фонда, на территории </w:t>
      </w:r>
      <w:r w:rsidR="00115AB5">
        <w:rPr>
          <w:rFonts w:cs="Arial"/>
        </w:rPr>
        <w:t>Манинского</w:t>
      </w:r>
      <w:r w:rsidR="00AE485C" w:rsidRPr="004C73E1">
        <w:rPr>
          <w:rFonts w:cs="Arial"/>
        </w:rPr>
        <w:t xml:space="preserve"> сельского поселения Калачеевского</w:t>
      </w:r>
      <w:r w:rsidR="004C73E1">
        <w:rPr>
          <w:rFonts w:cs="Arial"/>
        </w:rPr>
        <w:t xml:space="preserve"> </w:t>
      </w:r>
      <w:r w:rsidRPr="004C73E1">
        <w:rPr>
          <w:rFonts w:cs="Arial"/>
        </w:rPr>
        <w:t>муниципального района (далее – муниципальный контроль).</w:t>
      </w:r>
    </w:p>
    <w:p w:rsidR="002935D4" w:rsidRPr="004C73E1" w:rsidRDefault="002935D4" w:rsidP="004C73E1">
      <w:pPr>
        <w:autoSpaceDE w:val="0"/>
        <w:autoSpaceDN w:val="0"/>
        <w:adjustRightInd w:val="0"/>
        <w:ind w:firstLine="709"/>
        <w:rPr>
          <w:rFonts w:cs="Arial"/>
        </w:rPr>
      </w:pPr>
      <w:r w:rsidRPr="004C73E1">
        <w:rPr>
          <w:rFonts w:cs="Arial"/>
        </w:rPr>
        <w:t>2. 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sidRPr="0098085C">
        <w:rPr>
          <w:rFonts w:cs="Arial"/>
        </w:rPr>
        <w:t>,</w:t>
      </w:r>
      <w:r w:rsidR="00CF751A" w:rsidRPr="0098085C">
        <w:rPr>
          <w:rFonts w:eastAsia="Calibri" w:cs="Arial"/>
        </w:rPr>
        <w:t xml:space="preserve"> </w:t>
      </w:r>
      <w:hyperlink r:id="rId10" w:history="1">
        <w:r w:rsidR="00CF751A" w:rsidRPr="0098085C">
          <w:rPr>
            <w:rFonts w:eastAsia="Calibri" w:cs="Arial"/>
          </w:rPr>
          <w:t>законодательством</w:t>
        </w:r>
      </w:hyperlink>
      <w:r w:rsidR="00CF751A" w:rsidRPr="0098085C">
        <w:rPr>
          <w:rFonts w:eastAsia="Calibri" w:cs="Arial"/>
        </w:rPr>
        <w:t xml:space="preserve"> о газоснабжении в Российской Федерации </w:t>
      </w:r>
      <w:r w:rsidR="00CF751A" w:rsidRPr="0098085C">
        <w:rPr>
          <w:rFonts w:cs="Arial"/>
        </w:rPr>
        <w:t xml:space="preserve"> </w:t>
      </w:r>
      <w:r w:rsidRPr="004C73E1">
        <w:rPr>
          <w:rFonts w:cs="Arial"/>
        </w:rPr>
        <w:t>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Муниципальный контроль осуществляется администрацией </w:t>
      </w:r>
      <w:r w:rsidR="00115AB5">
        <w:rPr>
          <w:rFonts w:ascii="Arial" w:hAnsi="Arial" w:cs="Arial"/>
          <w:sz w:val="24"/>
          <w:szCs w:val="24"/>
        </w:rPr>
        <w:t>Манинского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 (далее – контрольный (надзорный) орган).</w:t>
      </w:r>
    </w:p>
    <w:p w:rsidR="002935D4" w:rsidRPr="004C73E1" w:rsidRDefault="002935D4" w:rsidP="004C73E1">
      <w:pPr>
        <w:pStyle w:val="a3"/>
        <w:ind w:firstLine="709"/>
        <w:rPr>
          <w:rFonts w:cs="Arial"/>
          <w:b w:val="0"/>
        </w:rPr>
      </w:pPr>
      <w:r w:rsidRPr="004C73E1">
        <w:rPr>
          <w:rFonts w:cs="Arial"/>
          <w:b w:val="0"/>
        </w:rPr>
        <w:t>Должностным лиц</w:t>
      </w:r>
      <w:r w:rsidR="00AE485C" w:rsidRPr="004C73E1">
        <w:rPr>
          <w:rFonts w:cs="Arial"/>
          <w:b w:val="0"/>
        </w:rPr>
        <w:t>о</w:t>
      </w:r>
      <w:r w:rsidRPr="004C73E1">
        <w:rPr>
          <w:rFonts w:cs="Arial"/>
          <w:b w:val="0"/>
        </w:rPr>
        <w:t>м, уполномоченными на осуществление му</w:t>
      </w:r>
      <w:r w:rsidR="00AE485C" w:rsidRPr="004C73E1">
        <w:rPr>
          <w:rFonts w:cs="Arial"/>
          <w:b w:val="0"/>
        </w:rPr>
        <w:t>ниципального контроля, явля</w:t>
      </w:r>
      <w:r w:rsidR="00331B13">
        <w:rPr>
          <w:rFonts w:cs="Arial"/>
          <w:b w:val="0"/>
        </w:rPr>
        <w:t>е</w:t>
      </w:r>
      <w:r w:rsidR="00AE485C" w:rsidRPr="004C73E1">
        <w:rPr>
          <w:rFonts w:cs="Arial"/>
          <w:b w:val="0"/>
        </w:rPr>
        <w:t xml:space="preserve">тся </w:t>
      </w:r>
      <w:r w:rsidR="00331B13">
        <w:rPr>
          <w:rFonts w:cs="Arial"/>
          <w:b w:val="0"/>
        </w:rPr>
        <w:t>специалист</w:t>
      </w:r>
      <w:r w:rsidR="00AE485C" w:rsidRPr="004C73E1">
        <w:rPr>
          <w:rFonts w:cs="Arial"/>
          <w:b w:val="0"/>
        </w:rPr>
        <w:t xml:space="preserve"> </w:t>
      </w:r>
      <w:r w:rsidRPr="004C73E1">
        <w:rPr>
          <w:rFonts w:cs="Arial"/>
          <w:b w:val="0"/>
        </w:rPr>
        <w:t xml:space="preserve">администрации </w:t>
      </w:r>
      <w:r w:rsidR="00115AB5">
        <w:rPr>
          <w:rFonts w:cs="Arial"/>
          <w:b w:val="0"/>
        </w:rPr>
        <w:t>Манинского</w:t>
      </w:r>
      <w:r w:rsidR="00AE485C" w:rsidRPr="004C73E1">
        <w:rPr>
          <w:rFonts w:cs="Arial"/>
          <w:b w:val="0"/>
        </w:rPr>
        <w:t xml:space="preserve"> сельского поселения Калачеевского </w:t>
      </w:r>
      <w:r w:rsidRPr="004C73E1">
        <w:rPr>
          <w:rFonts w:cs="Arial"/>
          <w:b w:val="0"/>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115AB5">
        <w:rPr>
          <w:rFonts w:ascii="Arial" w:hAnsi="Arial" w:cs="Arial"/>
          <w:sz w:val="24"/>
          <w:szCs w:val="24"/>
        </w:rPr>
        <w:t>Манинского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4. К отношениям, связанным с осуществлением муниципального контроля применяются положения </w:t>
      </w:r>
      <w:r w:rsidRPr="004C73E1">
        <w:rPr>
          <w:rFonts w:ascii="Arial" w:hAnsi="Arial" w:cs="Arial"/>
          <w:snapToGrid w:val="0"/>
          <w:sz w:val="24"/>
          <w:szCs w:val="24"/>
        </w:rPr>
        <w:t xml:space="preserve">Жилищного кодекса Российской Федерации, </w:t>
      </w:r>
      <w:r w:rsidRPr="004C73E1">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w:t>
      </w:r>
      <w:r w:rsidR="00953D18">
        <w:rPr>
          <w:rFonts w:ascii="Arial" w:hAnsi="Arial" w:cs="Arial"/>
          <w:sz w:val="24"/>
          <w:szCs w:val="24"/>
        </w:rPr>
        <w:t>авления в Российской Федерации»</w:t>
      </w:r>
      <w:r w:rsidRPr="004C73E1">
        <w:rPr>
          <w:rFonts w:ascii="Arial" w:hAnsi="Arial" w:cs="Arial"/>
          <w:sz w:val="24"/>
          <w:szCs w:val="24"/>
        </w:rPr>
        <w:t>.</w:t>
      </w:r>
    </w:p>
    <w:p w:rsidR="00CF751A" w:rsidRPr="0098085C" w:rsidRDefault="0098085C" w:rsidP="00CF751A">
      <w:pPr>
        <w:autoSpaceDE w:val="0"/>
        <w:autoSpaceDN w:val="0"/>
        <w:adjustRightInd w:val="0"/>
        <w:rPr>
          <w:rFonts w:eastAsia="Calibri" w:cs="Arial"/>
        </w:rPr>
      </w:pPr>
      <w:r w:rsidRPr="0098085C">
        <w:rPr>
          <w:rFonts w:eastAsia="Calibri" w:cs="Arial"/>
        </w:rPr>
        <w:t xml:space="preserve">5. </w:t>
      </w:r>
      <w:r w:rsidR="00CF751A" w:rsidRPr="0098085C">
        <w:rPr>
          <w:rFonts w:eastAsia="Calibri" w:cs="Arial"/>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00CF751A" w:rsidRPr="0098085C">
        <w:rPr>
          <w:rFonts w:eastAsia="Calibri" w:cs="Arial"/>
        </w:rPr>
        <w:lastRenderedPageBreak/>
        <w:t xml:space="preserve">обязательных требований, указанных в </w:t>
      </w:r>
      <w:hyperlink r:id="rId11" w:history="1">
        <w:r w:rsidR="00CF751A" w:rsidRPr="0098085C">
          <w:rPr>
            <w:rFonts w:eastAsia="Calibri" w:cs="Arial"/>
          </w:rPr>
          <w:t>пунктах 1</w:t>
        </w:r>
      </w:hyperlink>
      <w:r w:rsidR="00CF751A" w:rsidRPr="0098085C">
        <w:rPr>
          <w:rFonts w:eastAsia="Calibri" w:cs="Arial"/>
        </w:rPr>
        <w:t xml:space="preserve"> - </w:t>
      </w:r>
      <w:hyperlink r:id="rId12" w:history="1">
        <w:r w:rsidR="00CF751A" w:rsidRPr="0098085C">
          <w:rPr>
            <w:rFonts w:eastAsia="Calibri" w:cs="Arial"/>
          </w:rPr>
          <w:t>12 части 1</w:t>
        </w:r>
      </w:hyperlink>
      <w:r w:rsidR="00CF751A" w:rsidRPr="0098085C">
        <w:rPr>
          <w:rFonts w:eastAsia="Calibri" w:cs="Arial"/>
        </w:rPr>
        <w:t xml:space="preserve"> статьи 20 Жилищного Кодекса РФ, в отношении муниципального жилищного фонда:</w:t>
      </w:r>
    </w:p>
    <w:p w:rsidR="00CF751A" w:rsidRPr="0098085C" w:rsidRDefault="00CF751A" w:rsidP="00CF751A">
      <w:pPr>
        <w:autoSpaceDE w:val="0"/>
        <w:autoSpaceDN w:val="0"/>
        <w:adjustRightInd w:val="0"/>
        <w:rPr>
          <w:rFonts w:eastAsia="Calibri" w:cs="Arial"/>
        </w:rPr>
      </w:pPr>
      <w:r w:rsidRPr="0098085C">
        <w:rPr>
          <w:rFonts w:eastAsia="Calibri" w:cs="Arial"/>
        </w:rPr>
        <w:t xml:space="preserve">1) требований к использованию и сохранности жилищного фонда, в том числе </w:t>
      </w:r>
      <w:hyperlink r:id="rId13" w:history="1">
        <w:r w:rsidRPr="0098085C">
          <w:rPr>
            <w:rFonts w:eastAsia="Calibri" w:cs="Arial"/>
          </w:rPr>
          <w:t>требований</w:t>
        </w:r>
      </w:hyperlink>
      <w:r w:rsidRPr="0098085C">
        <w:rPr>
          <w:rFonts w:eastAsia="Calibri" w:cs="Arial"/>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F751A" w:rsidRPr="0098085C" w:rsidRDefault="00CF751A" w:rsidP="00CF751A">
      <w:pPr>
        <w:autoSpaceDE w:val="0"/>
        <w:autoSpaceDN w:val="0"/>
        <w:adjustRightInd w:val="0"/>
        <w:rPr>
          <w:rFonts w:eastAsia="Calibri" w:cs="Arial"/>
        </w:rPr>
      </w:pPr>
      <w:r w:rsidRPr="0098085C">
        <w:rPr>
          <w:rFonts w:eastAsia="Calibri" w:cs="Arial"/>
        </w:rPr>
        <w:t xml:space="preserve">2) требований к </w:t>
      </w:r>
      <w:hyperlink r:id="rId14" w:history="1">
        <w:r w:rsidRPr="0098085C">
          <w:rPr>
            <w:rFonts w:eastAsia="Calibri" w:cs="Arial"/>
          </w:rPr>
          <w:t>формированию</w:t>
        </w:r>
      </w:hyperlink>
      <w:r w:rsidRPr="0098085C">
        <w:rPr>
          <w:rFonts w:eastAsia="Calibri" w:cs="Arial"/>
        </w:rPr>
        <w:t xml:space="preserve"> фондов капитального ремонта;</w:t>
      </w:r>
    </w:p>
    <w:p w:rsidR="00CF751A" w:rsidRPr="0098085C" w:rsidRDefault="00CF751A" w:rsidP="00CF751A">
      <w:pPr>
        <w:autoSpaceDE w:val="0"/>
        <w:autoSpaceDN w:val="0"/>
        <w:adjustRightInd w:val="0"/>
        <w:rPr>
          <w:rFonts w:eastAsia="Calibri" w:cs="Arial"/>
        </w:rPr>
      </w:pPr>
      <w:r w:rsidRPr="0098085C">
        <w:rPr>
          <w:rFonts w:eastAsia="Calibri"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F751A" w:rsidRPr="0098085C" w:rsidRDefault="00CF751A" w:rsidP="00CF751A">
      <w:pPr>
        <w:autoSpaceDE w:val="0"/>
        <w:autoSpaceDN w:val="0"/>
        <w:adjustRightInd w:val="0"/>
        <w:rPr>
          <w:rFonts w:eastAsia="Calibri" w:cs="Arial"/>
        </w:rPr>
      </w:pPr>
      <w:r w:rsidRPr="0098085C">
        <w:rPr>
          <w:rFonts w:eastAsia="Calibri" w:cs="Arial"/>
        </w:rPr>
        <w:t>4) требований к предоставлению коммунальных услуг собственникам и пользователям помещений в многоквартирных домах и жилых домов;</w:t>
      </w:r>
    </w:p>
    <w:p w:rsidR="00CF751A" w:rsidRPr="0098085C" w:rsidRDefault="00CF751A" w:rsidP="00CF751A">
      <w:pPr>
        <w:autoSpaceDE w:val="0"/>
        <w:autoSpaceDN w:val="0"/>
        <w:adjustRightInd w:val="0"/>
        <w:rPr>
          <w:rFonts w:eastAsia="Calibri" w:cs="Arial"/>
        </w:rPr>
      </w:pPr>
      <w:r w:rsidRPr="0098085C">
        <w:rPr>
          <w:rFonts w:eastAsia="Calibri"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F751A" w:rsidRPr="0098085C" w:rsidRDefault="00CF751A" w:rsidP="00CF751A">
      <w:pPr>
        <w:autoSpaceDE w:val="0"/>
        <w:autoSpaceDN w:val="0"/>
        <w:adjustRightInd w:val="0"/>
        <w:rPr>
          <w:rFonts w:eastAsia="Calibri" w:cs="Arial"/>
        </w:rPr>
      </w:pPr>
      <w:r w:rsidRPr="0098085C">
        <w:rPr>
          <w:rFonts w:eastAsia="Calibri" w:cs="Arial"/>
        </w:rPr>
        <w:t>6) правил содержания общего имущества в многоквартирном доме и правил изменения размера платы за содержание жилого помещения;</w:t>
      </w:r>
    </w:p>
    <w:p w:rsidR="00CF751A" w:rsidRPr="0098085C" w:rsidRDefault="00CF751A" w:rsidP="00CF751A">
      <w:pPr>
        <w:autoSpaceDE w:val="0"/>
        <w:autoSpaceDN w:val="0"/>
        <w:adjustRightInd w:val="0"/>
        <w:rPr>
          <w:rFonts w:eastAsia="Calibri" w:cs="Arial"/>
        </w:rPr>
      </w:pPr>
      <w:r w:rsidRPr="0098085C">
        <w:rPr>
          <w:rFonts w:eastAsia="Calibri"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F751A" w:rsidRPr="0098085C" w:rsidRDefault="00CF751A" w:rsidP="00CF751A">
      <w:pPr>
        <w:autoSpaceDE w:val="0"/>
        <w:autoSpaceDN w:val="0"/>
        <w:adjustRightInd w:val="0"/>
        <w:rPr>
          <w:rFonts w:eastAsia="Calibri" w:cs="Arial"/>
        </w:rPr>
      </w:pPr>
      <w:r w:rsidRPr="0098085C">
        <w:rPr>
          <w:rFonts w:eastAsia="Calibri"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F751A" w:rsidRPr="0098085C" w:rsidRDefault="00CF751A" w:rsidP="00CF751A">
      <w:pPr>
        <w:autoSpaceDE w:val="0"/>
        <w:autoSpaceDN w:val="0"/>
        <w:adjustRightInd w:val="0"/>
        <w:rPr>
          <w:rFonts w:eastAsia="Calibri" w:cs="Arial"/>
        </w:rPr>
      </w:pPr>
      <w:r w:rsidRPr="0098085C">
        <w:rPr>
          <w:rFonts w:eastAsia="Calibri" w:cs="Arial"/>
        </w:rPr>
        <w:t xml:space="preserve">9) требований к порядку размещения </w:t>
      </w:r>
      <w:proofErr w:type="spellStart"/>
      <w:r w:rsidRPr="0098085C">
        <w:rPr>
          <w:rFonts w:eastAsia="Calibri" w:cs="Arial"/>
        </w:rPr>
        <w:t>ресурсоснабжающими</w:t>
      </w:r>
      <w:proofErr w:type="spellEnd"/>
      <w:r w:rsidRPr="0098085C">
        <w:rPr>
          <w:rFonts w:eastAsia="Calibri" w:cs="Arial"/>
        </w:rPr>
        <w:t xml:space="preserve"> организациями, лицами, осуществляющими деятельность по управлению многоквартирными домами, информации в системе;</w:t>
      </w:r>
    </w:p>
    <w:p w:rsidR="00CF751A" w:rsidRPr="0098085C" w:rsidRDefault="00CF751A" w:rsidP="00CF751A">
      <w:pPr>
        <w:autoSpaceDE w:val="0"/>
        <w:autoSpaceDN w:val="0"/>
        <w:adjustRightInd w:val="0"/>
        <w:rPr>
          <w:rFonts w:eastAsia="Calibri" w:cs="Arial"/>
        </w:rPr>
      </w:pPr>
      <w:r w:rsidRPr="0098085C">
        <w:rPr>
          <w:rFonts w:eastAsia="Calibri" w:cs="Arial"/>
        </w:rPr>
        <w:t>10) требований к обеспечению доступности для инвалидов помещений в многоквартирных домах;</w:t>
      </w:r>
    </w:p>
    <w:p w:rsidR="00CF751A" w:rsidRPr="0098085C" w:rsidRDefault="00CF751A" w:rsidP="00CF751A">
      <w:pPr>
        <w:autoSpaceDE w:val="0"/>
        <w:autoSpaceDN w:val="0"/>
        <w:adjustRightInd w:val="0"/>
        <w:rPr>
          <w:rFonts w:eastAsia="Calibri" w:cs="Arial"/>
        </w:rPr>
      </w:pPr>
      <w:r w:rsidRPr="0098085C">
        <w:rPr>
          <w:rFonts w:eastAsia="Calibri" w:cs="Arial"/>
        </w:rPr>
        <w:t>11) требований к предоставлению жилых помещений в наемных домах социального использования;</w:t>
      </w:r>
    </w:p>
    <w:p w:rsidR="00CF751A" w:rsidRPr="0098085C" w:rsidRDefault="00CF751A" w:rsidP="00CF751A">
      <w:pPr>
        <w:autoSpaceDE w:val="0"/>
        <w:autoSpaceDN w:val="0"/>
        <w:adjustRightInd w:val="0"/>
        <w:rPr>
          <w:rFonts w:eastAsia="Calibri" w:cs="Arial"/>
        </w:rPr>
      </w:pPr>
      <w:r w:rsidRPr="0098085C">
        <w:rPr>
          <w:rFonts w:eastAsia="Calibri" w:cs="Arial"/>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Объекты муниципального контроля.</w:t>
      </w:r>
    </w:p>
    <w:p w:rsidR="00CF751A" w:rsidRPr="0098085C" w:rsidRDefault="002935D4" w:rsidP="0098085C">
      <w:pPr>
        <w:pStyle w:val="a5"/>
        <w:ind w:firstLine="567"/>
        <w:jc w:val="both"/>
        <w:rPr>
          <w:rFonts w:ascii="Arial" w:eastAsia="Calibri" w:hAnsi="Arial" w:cs="Arial"/>
          <w:sz w:val="24"/>
          <w:szCs w:val="24"/>
        </w:rPr>
      </w:pPr>
      <w:r w:rsidRPr="004C73E1">
        <w:rPr>
          <w:rFonts w:ascii="Arial" w:hAnsi="Arial"/>
          <w:sz w:val="24"/>
          <w:szCs w:val="24"/>
        </w:rPr>
        <w:t xml:space="preserve">6. </w:t>
      </w:r>
      <w:r w:rsidR="00CF751A" w:rsidRPr="0098085C">
        <w:rPr>
          <w:rFonts w:ascii="Arial" w:eastAsia="Calibri" w:hAnsi="Arial" w:cs="Arial"/>
          <w:sz w:val="24"/>
          <w:szCs w:val="24"/>
        </w:rPr>
        <w:t>Объектами муниципального контроля в соответствии со статьей 16 Закона № 248-ФЗ являются:</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3) здания, помещения, которыми граждане и организации владеют и (или) пользуются, к которым предъявляются обязательные требования.</w:t>
      </w:r>
    </w:p>
    <w:p w:rsidR="002935D4" w:rsidRPr="0098085C" w:rsidRDefault="002935D4" w:rsidP="0098085C">
      <w:pPr>
        <w:pStyle w:val="a5"/>
        <w:ind w:firstLine="567"/>
        <w:jc w:val="both"/>
        <w:rPr>
          <w:rFonts w:ascii="Arial" w:hAnsi="Arial" w:cs="Arial"/>
          <w:sz w:val="24"/>
          <w:szCs w:val="24"/>
        </w:rPr>
      </w:pPr>
      <w:r w:rsidRPr="0098085C">
        <w:rPr>
          <w:rFonts w:ascii="Arial" w:hAnsi="Arial" w:cs="Arial"/>
          <w:sz w:val="24"/>
          <w:szCs w:val="24"/>
        </w:rPr>
        <w:lastRenderedPageBreak/>
        <w:t>Управление рисками причинения вреда (ущерба) охраняемым законом ценностям при осуществлении муниципального контроля.</w:t>
      </w:r>
    </w:p>
    <w:p w:rsidR="00953D18" w:rsidRPr="0098085C" w:rsidRDefault="00953D18" w:rsidP="0098085C">
      <w:pPr>
        <w:pStyle w:val="a5"/>
        <w:ind w:firstLine="567"/>
        <w:jc w:val="both"/>
        <w:rPr>
          <w:rFonts w:ascii="Arial" w:hAnsi="Arial" w:cs="Arial"/>
          <w:sz w:val="24"/>
          <w:szCs w:val="24"/>
        </w:rPr>
      </w:pPr>
      <w:r w:rsidRPr="0098085C">
        <w:rPr>
          <w:rFonts w:ascii="Arial" w:hAnsi="Arial" w:cs="Arial"/>
          <w:kern w:val="3"/>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2935D4" w:rsidRPr="0098085C" w:rsidRDefault="002935D4" w:rsidP="0098085C">
      <w:pPr>
        <w:pStyle w:val="a5"/>
        <w:ind w:firstLine="567"/>
        <w:jc w:val="both"/>
        <w:rPr>
          <w:rFonts w:ascii="Arial" w:hAnsi="Arial" w:cs="Arial"/>
          <w:sz w:val="24"/>
          <w:szCs w:val="24"/>
        </w:rPr>
      </w:pPr>
      <w:r w:rsidRPr="0098085C">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8D53A5" w:rsidRPr="0098085C" w:rsidRDefault="008D53A5" w:rsidP="0098085C">
      <w:pPr>
        <w:pStyle w:val="a5"/>
        <w:ind w:firstLine="567"/>
        <w:jc w:val="both"/>
        <w:rPr>
          <w:rFonts w:ascii="Arial" w:eastAsia="Calibri" w:hAnsi="Arial" w:cs="Arial"/>
          <w:sz w:val="24"/>
          <w:szCs w:val="24"/>
        </w:rPr>
      </w:pPr>
      <w:r w:rsidRPr="0098085C">
        <w:rPr>
          <w:rFonts w:ascii="Arial" w:eastAsia="Calibri" w:hAnsi="Arial" w:cs="Arial"/>
          <w:sz w:val="24"/>
          <w:szCs w:val="24"/>
        </w:rPr>
        <w:t>Все внеплановые контрольные (надзорные) мероприятия могут проводиться только после согласования с органами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Профилактика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C55F0C" w:rsidRDefault="002935D4" w:rsidP="004C73E1">
      <w:pPr>
        <w:pStyle w:val="a5"/>
        <w:ind w:firstLine="709"/>
        <w:jc w:val="both"/>
        <w:rPr>
          <w:rFonts w:ascii="Arial" w:hAnsi="Arial" w:cs="Arial"/>
          <w:sz w:val="24"/>
          <w:szCs w:val="24"/>
        </w:rPr>
      </w:pPr>
      <w:r w:rsidRPr="004C73E1">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r w:rsidR="00CF751A">
        <w:rPr>
          <w:rFonts w:ascii="Arial" w:hAnsi="Arial" w:cs="Arial"/>
          <w:sz w:val="24"/>
          <w:szCs w:val="24"/>
        </w:rPr>
        <w:t xml:space="preserve"> </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б) 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объявление предостережений;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г) консультирование;</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д</w:t>
      </w:r>
      <w:r w:rsidR="002935D4" w:rsidRPr="004C73E1">
        <w:rPr>
          <w:rFonts w:ascii="Arial" w:hAnsi="Arial" w:cs="Arial"/>
          <w:sz w:val="24"/>
          <w:szCs w:val="24"/>
        </w:rPr>
        <w:t>) меры стимулирования добросовестности;</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е</w:t>
      </w:r>
      <w:r w:rsidR="002935D4" w:rsidRPr="004C73E1">
        <w:rPr>
          <w:rFonts w:ascii="Arial" w:hAnsi="Arial" w:cs="Arial"/>
          <w:sz w:val="24"/>
          <w:szCs w:val="24"/>
        </w:rPr>
        <w:t xml:space="preserve">) </w:t>
      </w:r>
      <w:proofErr w:type="spellStart"/>
      <w:r w:rsidR="002935D4" w:rsidRPr="004C73E1">
        <w:rPr>
          <w:rFonts w:ascii="Arial" w:hAnsi="Arial" w:cs="Arial"/>
          <w:sz w:val="24"/>
          <w:szCs w:val="24"/>
        </w:rPr>
        <w:t>самообследование</w:t>
      </w:r>
      <w:proofErr w:type="spellEnd"/>
      <w:r w:rsidR="002935D4"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Объявление предостережения.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xml:space="preserve"> соблюдения обязательных требований направляется адрес сайта в сети «Интернет», позволяющий пройти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Контролируемое лицо вправе после получения предостережения о недопустимости нарушения обязательных требований подать в контрольный </w:t>
      </w:r>
      <w:r w:rsidRPr="004C73E1">
        <w:rPr>
          <w:rFonts w:ascii="Arial" w:hAnsi="Arial" w:cs="Arial"/>
          <w:sz w:val="24"/>
          <w:szCs w:val="24"/>
        </w:rPr>
        <w:lastRenderedPageBreak/>
        <w:t>(надзорный)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15.2. Возражение должно содержать: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наименование контрольного (надзорного) органа, в который направляется возражение;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дату и номер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доводы, на основании которых контролируемое лицо не согласно с объявленным предостережением;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дату получения предостережения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личную подпись и дату.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удовлетворяет возражение в форме отмены объявленного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отказывает в удовлетворении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осуществляется без взимания платы.</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Должностным лицом, уполномоченным осуществлять муниципальный жилищный контроль, ведется журнал учета консультирований.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в том числе письменное, осуществляется по следующим вопросам: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порядок обжалования решений и действий (бездействия) должностных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r w:rsidRPr="004C73E1">
        <w:rPr>
          <w:rFonts w:ascii="Arial" w:hAnsi="Arial" w:cs="Arial"/>
          <w:sz w:val="24"/>
          <w:szCs w:val="24"/>
        </w:rPr>
        <w:lastRenderedPageBreak/>
        <w:t>приема в целях консультирования размещаются на официальном сайте контрольного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.2. Критериями оценки добросовестности контролируемого лица являются следующие параметры: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наличие декларации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.3. Для поощрения и стимулирования добросовестных контролируемых лиц могут применяться следующие меры: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2) возможность проведения инспекционного визита, выездной проверки с использованием средств дистанционного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присуждение контролируемому лицу </w:t>
      </w:r>
      <w:proofErr w:type="spellStart"/>
      <w:r w:rsidRPr="004C73E1">
        <w:rPr>
          <w:rFonts w:ascii="Arial" w:hAnsi="Arial" w:cs="Arial"/>
          <w:sz w:val="24"/>
          <w:szCs w:val="24"/>
        </w:rPr>
        <w:t>репутационного</w:t>
      </w:r>
      <w:proofErr w:type="spellEnd"/>
      <w:r w:rsidRPr="004C73E1">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 xml:space="preserve">. Контролируемое лицо, получившее высокую оценку соблюдения им обязательных требований по итогам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вправе принять декларацию соблюдения обязательных требований (далее - декларация).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Декларация направляется контролируемым лицом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и принявшем декларацию.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.1. Срок действия декларации составляет один год со дня регистрации контрольным (надзорным) органом декларации.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4C73E1">
        <w:rPr>
          <w:rFonts w:ascii="Arial" w:hAnsi="Arial" w:cs="Arial"/>
          <w:sz w:val="24"/>
          <w:szCs w:val="24"/>
        </w:rPr>
        <w:t>самообследовании</w:t>
      </w:r>
      <w:proofErr w:type="spellEnd"/>
      <w:r w:rsidRPr="004C73E1">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Осуществление муниципального контроля.</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19</w:t>
      </w:r>
      <w:r w:rsidR="002935D4" w:rsidRPr="004C73E1">
        <w:rPr>
          <w:rFonts w:ascii="Arial" w:hAnsi="Arial" w:cs="Arial"/>
          <w:sz w:val="24"/>
          <w:szCs w:val="24"/>
        </w:rPr>
        <w:t>.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контрольных (надзорных) мероприятий, проводимых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проводимые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 Контрольные (надзорные) мероприятия, проводимые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1</w:t>
      </w:r>
      <w:r w:rsidRPr="004C73E1">
        <w:rPr>
          <w:rFonts w:ascii="Arial" w:hAnsi="Arial" w:cs="Arial"/>
          <w:sz w:val="24"/>
          <w:szCs w:val="24"/>
        </w:rPr>
        <w:t>. Выборочный контроль.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выборочного контроля контролируемые лица не уведомляются.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 ходе выборочного контроля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выборочный контроль может осуществляться только по согласованию с органом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2</w:t>
      </w:r>
      <w:r w:rsidRPr="004C73E1">
        <w:rPr>
          <w:rFonts w:ascii="Arial" w:hAnsi="Arial" w:cs="Arial"/>
          <w:sz w:val="24"/>
          <w:szCs w:val="24"/>
        </w:rPr>
        <w:t>. Инспекционный визит.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инспекционный визит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3</w:t>
      </w:r>
      <w:r w:rsidRPr="004C73E1">
        <w:rPr>
          <w:rFonts w:ascii="Arial" w:hAnsi="Arial" w:cs="Arial"/>
          <w:sz w:val="24"/>
          <w:szCs w:val="24"/>
        </w:rPr>
        <w:t>. Рейдовый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рейдового осмотра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4</w:t>
      </w:r>
      <w:r w:rsidRPr="004C73E1">
        <w:rPr>
          <w:rFonts w:ascii="Arial" w:hAnsi="Arial" w:cs="Arial"/>
          <w:sz w:val="24"/>
          <w:szCs w:val="24"/>
        </w:rPr>
        <w:t>. Документарная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w:t>
      </w:r>
      <w:r w:rsidRPr="004C73E1">
        <w:rPr>
          <w:rFonts w:ascii="Arial" w:hAnsi="Arial" w:cs="Arial"/>
          <w:sz w:val="24"/>
          <w:szCs w:val="24"/>
        </w:rPr>
        <w:lastRenderedPageBreak/>
        <w:t>представить необходимые пояснения в письменной форме до момента представления указанных пояснений в контрольный (надзорный) орган.</w:t>
      </w:r>
    </w:p>
    <w:p w:rsidR="002935D4"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Внеплановая документарная проверка проводится по согласованию с органом прокуратуры</w:t>
      </w:r>
      <w:r w:rsidR="002935D4" w:rsidRPr="00953D18">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5</w:t>
      </w:r>
      <w:r w:rsidRPr="004C73E1">
        <w:rPr>
          <w:rFonts w:ascii="Arial" w:hAnsi="Arial" w:cs="Arial"/>
          <w:sz w:val="24"/>
          <w:szCs w:val="24"/>
        </w:rPr>
        <w:t>. Выездная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в случае, если не представляется возможным: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Внеплановая выездная проверка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выездной проверки не может превышать десять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не может продолжаться более сорока часов).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осуществляемые без взаимодействия с контролируемым лицом.</w:t>
      </w:r>
    </w:p>
    <w:p w:rsidR="00C55F0C"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.1. Наблюдение за соблюдением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решение об объявлении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.2. Выездное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инструментальное обследование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осуществления отдельных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2</w:t>
      </w:r>
      <w:r w:rsidRPr="004C73E1">
        <w:rPr>
          <w:rFonts w:ascii="Arial" w:hAnsi="Arial" w:cs="Arial"/>
          <w:sz w:val="24"/>
          <w:szCs w:val="24"/>
        </w:rPr>
        <w:t>. Порядок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Отобранные пробы (образцы) прилагаются к протоколу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3</w:t>
      </w:r>
      <w:r w:rsidRPr="004C73E1">
        <w:rPr>
          <w:rFonts w:ascii="Arial" w:hAnsi="Arial" w:cs="Arial"/>
          <w:sz w:val="24"/>
          <w:szCs w:val="24"/>
        </w:rPr>
        <w:t>. Порядок осуществления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рейдового осмотра, выездной проверки может быть произведен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Информация о проведении досмотра включается в акт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4</w:t>
      </w:r>
      <w:r w:rsidRPr="004C73E1">
        <w:rPr>
          <w:rFonts w:ascii="Arial" w:hAnsi="Arial" w:cs="Arial"/>
          <w:sz w:val="24"/>
          <w:szCs w:val="24"/>
        </w:rPr>
        <w:t>. Порядок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5</w:t>
      </w:r>
      <w:r w:rsidRPr="004C73E1">
        <w:rPr>
          <w:rFonts w:ascii="Arial" w:hAnsi="Arial" w:cs="Arial"/>
          <w:sz w:val="24"/>
          <w:szCs w:val="24"/>
        </w:rPr>
        <w:t>. Порядок проведения испытания.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6</w:t>
      </w:r>
      <w:r w:rsidRPr="004C73E1">
        <w:rPr>
          <w:rFonts w:ascii="Arial" w:hAnsi="Arial" w:cs="Arial"/>
          <w:sz w:val="24"/>
          <w:szCs w:val="24"/>
        </w:rPr>
        <w:t>. Порядок проведения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назначении и осуществлении экспертизы контролируемые лица имеют право: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знакомиться с заключением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экспертизы оформляются экспертным заключением.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7</w:t>
      </w:r>
      <w:r w:rsidRPr="004C73E1">
        <w:rPr>
          <w:rFonts w:ascii="Arial" w:hAnsi="Arial" w:cs="Arial"/>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Организация проведения контрольных мероприятий.</w:t>
      </w:r>
    </w:p>
    <w:p w:rsidR="00BB24F9" w:rsidRDefault="009D5B42" w:rsidP="00BB24F9">
      <w:pPr>
        <w:ind w:firstLine="709"/>
        <w:rPr>
          <w:rFonts w:cs="Arial"/>
        </w:rPr>
      </w:pPr>
      <w:r w:rsidRPr="004C73E1">
        <w:rPr>
          <w:rFonts w:cs="Arial"/>
        </w:rPr>
        <w:lastRenderedPageBreak/>
        <w:t>28</w:t>
      </w:r>
      <w:r w:rsidR="002935D4" w:rsidRPr="004C73E1">
        <w:rPr>
          <w:rFonts w:cs="Arial"/>
        </w:rPr>
        <w:t xml:space="preserve">. </w:t>
      </w:r>
      <w:r w:rsidR="00BB24F9">
        <w:rPr>
          <w:rFonts w:cs="Arial"/>
        </w:rPr>
        <w:t>Контрольные мероприятия, указанные в подпунктах 20.4 – 20.7 пункта 20 настоящего Положения, проводятся в форме внеплановых мероприятий.</w:t>
      </w:r>
    </w:p>
    <w:p w:rsidR="00BB24F9" w:rsidRDefault="00BB24F9" w:rsidP="00BB24F9">
      <w:pPr>
        <w:ind w:firstLine="709"/>
        <w:rPr>
          <w:rFonts w:cs="Arial"/>
        </w:rPr>
      </w:pPr>
      <w:r>
        <w:rPr>
          <w:rFonts w:cs="Arial"/>
        </w:rPr>
        <w:t>В 2022-</w:t>
      </w:r>
      <w:r w:rsidR="008D53A5" w:rsidRPr="00C55F0C">
        <w:rPr>
          <w:rFonts w:cs="Arial"/>
        </w:rPr>
        <w:t>2024</w:t>
      </w:r>
      <w:r>
        <w:rPr>
          <w:rFonts w:cs="Arial"/>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B24F9" w:rsidRDefault="00BB24F9" w:rsidP="00BB24F9">
      <w:pPr>
        <w:ind w:firstLine="709"/>
        <w:rPr>
          <w:rFonts w:cs="Arial"/>
        </w:rPr>
      </w:pPr>
      <w:r>
        <w:rPr>
          <w:rFonts w:cs="Arial"/>
        </w:rPr>
        <w:t>Основанием для проведения контрольных мероприятий, проводимых с взаимодействием с контролируемыми лицами, является:</w:t>
      </w:r>
    </w:p>
    <w:p w:rsidR="00BB24F9" w:rsidRDefault="00BB24F9" w:rsidP="00BB24F9">
      <w:pPr>
        <w:ind w:firstLine="709"/>
        <w:rPr>
          <w:rFonts w:cs="Arial"/>
        </w:rPr>
      </w:pPr>
      <w:r>
        <w:rPr>
          <w:rFonts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24F9" w:rsidRDefault="00BB24F9" w:rsidP="00BB24F9">
      <w:pPr>
        <w:ind w:firstLine="709"/>
        <w:rPr>
          <w:rFonts w:cs="Arial"/>
        </w:rPr>
      </w:pPr>
      <w:r>
        <w:rPr>
          <w:rFonts w:cs="Arial"/>
        </w:rPr>
        <w:t>2) наступление сроков проведения контрольных мероприятий, включенных в план проведения контрольных мероприятий;</w:t>
      </w:r>
    </w:p>
    <w:p w:rsidR="00BB24F9" w:rsidRDefault="00BB24F9" w:rsidP="00BB24F9">
      <w:pPr>
        <w:ind w:firstLine="709"/>
        <w:rPr>
          <w:rFonts w:cs="Arial"/>
        </w:rPr>
      </w:pPr>
      <w:r>
        <w:rPr>
          <w:rFonts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24F9" w:rsidRDefault="00BB24F9" w:rsidP="00BB24F9">
      <w:pPr>
        <w:ind w:firstLine="709"/>
        <w:rPr>
          <w:rFonts w:cs="Arial"/>
        </w:rPr>
      </w:pPr>
      <w:r>
        <w:rPr>
          <w:rFonts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24F9" w:rsidRDefault="00BB24F9" w:rsidP="00BB24F9">
      <w:pPr>
        <w:ind w:firstLine="709"/>
        <w:rPr>
          <w:rFonts w:cs="Arial"/>
        </w:rPr>
      </w:pPr>
      <w:r>
        <w:rPr>
          <w:rFonts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935D4" w:rsidRPr="00BB24F9" w:rsidRDefault="00BB24F9" w:rsidP="00BB24F9">
      <w:pPr>
        <w:pStyle w:val="a5"/>
        <w:ind w:firstLine="709"/>
        <w:jc w:val="both"/>
        <w:rPr>
          <w:rFonts w:ascii="Arial" w:hAnsi="Arial" w:cs="Arial"/>
          <w:sz w:val="24"/>
          <w:szCs w:val="24"/>
        </w:rPr>
      </w:pPr>
      <w:r w:rsidRPr="00BB24F9">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002935D4" w:rsidRPr="00BB24F9">
        <w:rPr>
          <w:rFonts w:ascii="Arial" w:hAnsi="Arial" w:cs="Arial"/>
          <w:sz w:val="24"/>
          <w:szCs w:val="24"/>
        </w:rPr>
        <w:t>.</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29</w:t>
      </w:r>
      <w:r w:rsidR="002935D4" w:rsidRPr="004C73E1">
        <w:rPr>
          <w:rFonts w:ascii="Arial" w:hAnsi="Arial" w:cs="Arial"/>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w:t>
      </w:r>
      <w:r w:rsidRPr="004C73E1">
        <w:rPr>
          <w:rFonts w:ascii="Arial" w:hAnsi="Arial" w:cs="Arial"/>
          <w:sz w:val="24"/>
          <w:szCs w:val="24"/>
        </w:rPr>
        <w:lastRenderedPageBreak/>
        <w:t>органов государственной власти, органов местного самоуправления,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C55F0C">
        <w:rPr>
          <w:rFonts w:ascii="Arial" w:hAnsi="Arial" w:cs="Arial"/>
          <w:sz w:val="24"/>
          <w:szCs w:val="24"/>
        </w:rPr>
        <w:t>0</w:t>
      </w:r>
      <w:r w:rsidRPr="004C73E1">
        <w:rPr>
          <w:rFonts w:ascii="Arial" w:hAnsi="Arial" w:cs="Arial"/>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временной нетрудоспособности на момент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Оформление результатов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3</w:t>
      </w:r>
      <w:r w:rsidR="00C55F0C">
        <w:rPr>
          <w:rFonts w:ascii="Arial" w:hAnsi="Arial" w:cs="Arial"/>
          <w:sz w:val="24"/>
          <w:szCs w:val="24"/>
        </w:rPr>
        <w:t>1</w:t>
      </w:r>
      <w:r w:rsidRPr="004C73E1">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.3. Информация о контрольных (надзорных) мероприятиях размещается в Едином реестре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3</w:t>
      </w:r>
      <w:r w:rsidR="00E11D5F">
        <w:rPr>
          <w:rFonts w:ascii="Arial" w:hAnsi="Arial" w:cs="Arial"/>
          <w:sz w:val="24"/>
          <w:szCs w:val="24"/>
        </w:rPr>
        <w:t>1</w:t>
      </w:r>
      <w:r w:rsidRPr="004C73E1">
        <w:rPr>
          <w:rFonts w:ascii="Arial" w:hAnsi="Arial" w:cs="Arial"/>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313F4" w:rsidRDefault="009D5B42" w:rsidP="00E11D5F">
      <w:pPr>
        <w:suppressAutoHyphens/>
        <w:autoSpaceDE w:val="0"/>
        <w:ind w:firstLine="709"/>
        <w:rPr>
          <w:rFonts w:cs="Arial"/>
          <w:bCs/>
          <w:lang w:eastAsia="zh-CN"/>
        </w:rPr>
      </w:pPr>
      <w:r w:rsidRPr="004C73E1">
        <w:rPr>
          <w:rFonts w:cs="Arial"/>
          <w:bCs/>
          <w:lang w:eastAsia="zh-CN"/>
        </w:rPr>
        <w:t xml:space="preserve">Обжалование решений администрации, действий (бездействия) должностных лиц, уполномоченных осуществлять </w:t>
      </w:r>
      <w:r w:rsidR="008D53A5" w:rsidRPr="00E11D5F">
        <w:rPr>
          <w:rFonts w:cs="Arial"/>
          <w:bCs/>
          <w:lang w:eastAsia="zh-CN"/>
        </w:rPr>
        <w:t xml:space="preserve">муниципальный жилищный </w:t>
      </w:r>
      <w:r w:rsidR="00E11D5F" w:rsidRPr="00E11D5F">
        <w:rPr>
          <w:rFonts w:cs="Arial"/>
          <w:bCs/>
          <w:lang w:eastAsia="zh-CN"/>
        </w:rPr>
        <w:t>контроль.</w:t>
      </w:r>
    </w:p>
    <w:p w:rsidR="002313F4" w:rsidRDefault="002313F4" w:rsidP="002313F4">
      <w:pPr>
        <w:suppressAutoHyphens/>
        <w:autoSpaceDE w:val="0"/>
        <w:ind w:firstLine="709"/>
        <w:rPr>
          <w:rFonts w:cs="Arial"/>
          <w:color w:val="000000"/>
          <w:lang w:eastAsia="zh-CN"/>
        </w:rPr>
      </w:pPr>
      <w:r>
        <w:rPr>
          <w:rFonts w:cs="Arial"/>
          <w:lang w:eastAsia="zh-CN"/>
        </w:rPr>
        <w:lastRenderedPageBreak/>
        <w:t>3</w:t>
      </w:r>
      <w:r w:rsidR="00E11D5F">
        <w:rPr>
          <w:rFonts w:cs="Arial"/>
          <w:lang w:eastAsia="zh-CN"/>
        </w:rPr>
        <w:t>1</w:t>
      </w:r>
      <w:r>
        <w:rPr>
          <w:rFonts w:cs="Arial"/>
          <w:lang w:eastAsia="zh-CN"/>
        </w:rPr>
        <w:t xml:space="preserve">.9. </w:t>
      </w:r>
      <w:r>
        <w:rPr>
          <w:rFonts w:cs="Arial"/>
          <w:color w:val="000000"/>
          <w:lang w:eastAsia="zh-CN"/>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313F4" w:rsidRDefault="002313F4" w:rsidP="002313F4">
      <w:pPr>
        <w:suppressAutoHyphens/>
        <w:autoSpaceDE w:val="0"/>
        <w:ind w:firstLine="709"/>
        <w:rPr>
          <w:rFonts w:cs="Arial"/>
          <w:color w:val="000000"/>
          <w:lang w:eastAsia="zh-CN"/>
        </w:rPr>
      </w:pPr>
      <w:r>
        <w:rPr>
          <w:rFonts w:cs="Arial"/>
          <w:color w:val="000000"/>
        </w:rPr>
        <w:t>3</w:t>
      </w:r>
      <w:r w:rsidR="00E11D5F">
        <w:rPr>
          <w:rFonts w:cs="Arial"/>
          <w:color w:val="000000"/>
        </w:rPr>
        <w:t>1</w:t>
      </w:r>
      <w:r>
        <w:rPr>
          <w:rFonts w:cs="Arial"/>
          <w:color w:val="000000"/>
        </w:rPr>
        <w:t>.10.</w:t>
      </w:r>
      <w:r>
        <w:rPr>
          <w:rFonts w:cs="Arial"/>
          <w:color w:val="000000"/>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313F4" w:rsidRDefault="002313F4" w:rsidP="002313F4">
      <w:pPr>
        <w:suppressAutoHyphens/>
        <w:autoSpaceDE w:val="0"/>
        <w:ind w:firstLine="709"/>
        <w:rPr>
          <w:rFonts w:cs="Arial"/>
          <w:color w:val="000000"/>
          <w:lang w:eastAsia="zh-CN"/>
        </w:rPr>
      </w:pPr>
      <w:r>
        <w:rPr>
          <w:rFonts w:cs="Arial"/>
          <w:color w:val="000000"/>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Pr>
          <w:rFonts w:cs="Arial"/>
          <w:shd w:val="clear" w:color="auto" w:fill="FFFFFF"/>
        </w:rPr>
        <w:t>абзаце первом</w:t>
      </w:r>
      <w:r>
        <w:rPr>
          <w:rFonts w:cs="Arial"/>
          <w:color w:val="000000"/>
          <w:shd w:val="clear" w:color="auto" w:fill="FFFFFF"/>
        </w:rPr>
        <w:t xml:space="preserve"> настоящего пункта, которое рассматривается в течение 5 рабочих дней со дня его регистрации.</w:t>
      </w:r>
    </w:p>
    <w:p w:rsidR="002313F4" w:rsidRPr="004C73E1" w:rsidRDefault="002313F4" w:rsidP="002313F4">
      <w:pPr>
        <w:suppressAutoHyphens/>
        <w:autoSpaceDE w:val="0"/>
        <w:ind w:firstLine="709"/>
        <w:rPr>
          <w:rFonts w:cs="Arial"/>
          <w:bCs/>
          <w:lang w:eastAsia="zh-CN"/>
        </w:rPr>
      </w:pPr>
      <w:r>
        <w:rPr>
          <w:rFonts w:cs="Arial"/>
          <w:color w:val="000000"/>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Pr>
          <w:rFonts w:cs="Arial"/>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Fonts w:cs="Arial"/>
          <w:color w:val="000000"/>
          <w:shd w:val="clear" w:color="auto" w:fill="FFFFFF"/>
        </w:rPr>
        <w:t>.</w:t>
      </w:r>
    </w:p>
    <w:p w:rsidR="00BB24F9" w:rsidRDefault="009D5B42" w:rsidP="00BB24F9">
      <w:pPr>
        <w:suppressAutoHyphens/>
        <w:autoSpaceDE w:val="0"/>
        <w:ind w:firstLine="709"/>
        <w:rPr>
          <w:rFonts w:cs="Arial"/>
          <w:color w:val="000000"/>
          <w:lang w:eastAsia="zh-CN"/>
        </w:rPr>
      </w:pPr>
      <w:r w:rsidRPr="004C73E1">
        <w:rPr>
          <w:rFonts w:cs="Arial"/>
        </w:rPr>
        <w:t>3</w:t>
      </w:r>
      <w:r w:rsidR="00E11D5F">
        <w:rPr>
          <w:rFonts w:cs="Arial"/>
        </w:rPr>
        <w:t>2</w:t>
      </w:r>
      <w:r w:rsidRPr="004C73E1">
        <w:rPr>
          <w:rFonts w:cs="Arial"/>
        </w:rPr>
        <w:t xml:space="preserve">. </w:t>
      </w:r>
      <w:r w:rsidR="00BB24F9">
        <w:rPr>
          <w:rFonts w:cs="Arial"/>
          <w:color w:val="000000"/>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5B42" w:rsidRPr="004C73E1" w:rsidRDefault="00BB24F9" w:rsidP="00BB24F9">
      <w:pPr>
        <w:ind w:firstLine="709"/>
        <w:rPr>
          <w:rFonts w:cs="Arial"/>
        </w:rPr>
      </w:pPr>
      <w:r>
        <w:rPr>
          <w:rFonts w:cs="Arial"/>
          <w:color w:val="000000"/>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D5B42" w:rsidRPr="004C73E1" w:rsidRDefault="009D5B42" w:rsidP="004C73E1">
      <w:pPr>
        <w:ind w:firstLine="709"/>
        <w:rPr>
          <w:rFonts w:cs="Arial"/>
        </w:rPr>
      </w:pPr>
      <w:r w:rsidRPr="004C73E1">
        <w:rPr>
          <w:rFonts w:cs="Arial"/>
        </w:rPr>
        <w:t>3</w:t>
      </w:r>
      <w:r w:rsidR="00E11D5F">
        <w:rPr>
          <w:rFonts w:cs="Arial"/>
        </w:rPr>
        <w:t>3</w:t>
      </w:r>
      <w:r w:rsidRPr="004C73E1">
        <w:rPr>
          <w:rFonts w:cs="Arial"/>
        </w:rPr>
        <w:t xml:space="preserve">. </w:t>
      </w:r>
      <w:r w:rsidR="00BB24F9">
        <w:rPr>
          <w:rFonts w:eastAsia="Calibri"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Ключевые показатели муниципального контроля и их целевые значения.</w:t>
      </w:r>
    </w:p>
    <w:p w:rsidR="00EA011D" w:rsidRPr="004C73E1" w:rsidRDefault="00EA011D" w:rsidP="004C73E1">
      <w:pPr>
        <w:suppressAutoHyphens/>
        <w:ind w:firstLine="709"/>
        <w:rPr>
          <w:rFonts w:cs="Arial"/>
          <w:lang w:eastAsia="zh-CN"/>
        </w:rPr>
      </w:pPr>
      <w:r w:rsidRPr="004C73E1">
        <w:rPr>
          <w:rFonts w:cs="Arial"/>
          <w:lang w:eastAsia="zh-CN"/>
        </w:rPr>
        <w:t>3</w:t>
      </w:r>
      <w:r w:rsidR="00E11D5F">
        <w:rPr>
          <w:rFonts w:cs="Arial"/>
          <w:lang w:eastAsia="zh-CN"/>
        </w:rPr>
        <w:t>4</w:t>
      </w:r>
      <w:r w:rsidRPr="004C73E1">
        <w:rPr>
          <w:rFonts w:cs="Arial"/>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35D4" w:rsidRPr="004C73E1" w:rsidRDefault="00EA011D" w:rsidP="004C73E1">
      <w:pPr>
        <w:suppressAutoHyphens/>
        <w:ind w:firstLine="709"/>
        <w:rPr>
          <w:rFonts w:cs="Arial"/>
          <w:lang w:eastAsia="zh-CN"/>
        </w:rPr>
      </w:pPr>
      <w:r w:rsidRPr="004C73E1">
        <w:rPr>
          <w:rFonts w:cs="Arial"/>
          <w:lang w:eastAsia="zh-CN"/>
        </w:rPr>
        <w:lastRenderedPageBreak/>
        <w:t>3</w:t>
      </w:r>
      <w:r w:rsidR="00E11D5F">
        <w:rPr>
          <w:rFonts w:cs="Arial"/>
          <w:lang w:eastAsia="zh-CN"/>
        </w:rPr>
        <w:t>5</w:t>
      </w:r>
      <w:r w:rsidRPr="004C73E1">
        <w:rPr>
          <w:rFonts w:cs="Arial"/>
          <w:lang w:eastAsia="zh-CN"/>
        </w:rPr>
        <w:t xml:space="preserve">. Ключевые показатели вида контроля и их целевые значения, индикативные показатели для </w:t>
      </w:r>
      <w:r w:rsidR="008D53A5" w:rsidRPr="00E11D5F">
        <w:rPr>
          <w:rFonts w:cs="Arial"/>
          <w:lang w:eastAsia="zh-CN"/>
        </w:rPr>
        <w:t xml:space="preserve">муниципального жилищного </w:t>
      </w:r>
      <w:r w:rsidRPr="00E11D5F">
        <w:rPr>
          <w:rFonts w:cs="Arial"/>
          <w:lang w:eastAsia="zh-CN"/>
        </w:rPr>
        <w:t xml:space="preserve">контроля </w:t>
      </w:r>
      <w:r w:rsidRPr="004C73E1">
        <w:rPr>
          <w:rFonts w:cs="Arial"/>
          <w:lang w:eastAsia="zh-CN"/>
        </w:rPr>
        <w:t xml:space="preserve">утверждаются </w:t>
      </w:r>
      <w:r w:rsidRPr="004C73E1">
        <w:rPr>
          <w:rFonts w:cs="Arial"/>
          <w:bCs/>
          <w:lang w:eastAsia="zh-CN"/>
        </w:rPr>
        <w:t xml:space="preserve">Советом народных депутатов </w:t>
      </w:r>
      <w:r w:rsidR="00115AB5">
        <w:rPr>
          <w:rFonts w:cs="Arial"/>
          <w:bCs/>
          <w:lang w:eastAsia="zh-CN"/>
        </w:rPr>
        <w:t>Манинского</w:t>
      </w:r>
      <w:r w:rsidRPr="004C73E1">
        <w:rPr>
          <w:rFonts w:cs="Arial"/>
          <w:bCs/>
          <w:lang w:eastAsia="zh-CN"/>
        </w:rPr>
        <w:t xml:space="preserve"> сельского поселения.</w:t>
      </w:r>
    </w:p>
    <w:sectPr w:rsidR="002935D4" w:rsidRPr="004C73E1" w:rsidSect="0011493D">
      <w:headerReference w:type="even" r:id="rId15"/>
      <w:headerReference w:type="default" r:id="rId16"/>
      <w:footerReference w:type="even" r:id="rId17"/>
      <w:footerReference w:type="default" r:id="rId18"/>
      <w:headerReference w:type="first" r:id="rId19"/>
      <w:footerReference w:type="first" r:id="rId2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19" w:rsidRDefault="001E6119" w:rsidP="004C73E1">
      <w:r>
        <w:separator/>
      </w:r>
    </w:p>
  </w:endnote>
  <w:endnote w:type="continuationSeparator" w:id="0">
    <w:p w:rsidR="001E6119" w:rsidRDefault="001E6119" w:rsidP="004C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19" w:rsidRDefault="001E6119" w:rsidP="004C73E1">
      <w:r>
        <w:separator/>
      </w:r>
    </w:p>
  </w:footnote>
  <w:footnote w:type="continuationSeparator" w:id="0">
    <w:p w:rsidR="001E6119" w:rsidRDefault="001E6119" w:rsidP="004C7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A47DF"/>
    <w:multiLevelType w:val="multilevel"/>
    <w:tmpl w:val="0958B93A"/>
    <w:lvl w:ilvl="0">
      <w:start w:val="1"/>
      <w:numFmt w:val="decimal"/>
      <w:lvlText w:val="%1."/>
      <w:lvlJc w:val="left"/>
      <w:pPr>
        <w:ind w:left="1069" w:hanging="360"/>
      </w:pPr>
      <w:rPr>
        <w:rFonts w:ascii="Times New Roman" w:hAnsi="Times New Roman" w:hint="default"/>
        <w:sz w:val="2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F"/>
    <w:rsid w:val="00007396"/>
    <w:rsid w:val="0001040C"/>
    <w:rsid w:val="00097EAD"/>
    <w:rsid w:val="0011493D"/>
    <w:rsid w:val="00115AB5"/>
    <w:rsid w:val="00130164"/>
    <w:rsid w:val="001E6119"/>
    <w:rsid w:val="00217CA9"/>
    <w:rsid w:val="002313F4"/>
    <w:rsid w:val="00234884"/>
    <w:rsid w:val="002935D4"/>
    <w:rsid w:val="0030615B"/>
    <w:rsid w:val="00311797"/>
    <w:rsid w:val="00331B13"/>
    <w:rsid w:val="0033236D"/>
    <w:rsid w:val="003361E2"/>
    <w:rsid w:val="003C6864"/>
    <w:rsid w:val="003C73D5"/>
    <w:rsid w:val="00455826"/>
    <w:rsid w:val="004C73E1"/>
    <w:rsid w:val="00522692"/>
    <w:rsid w:val="0056436F"/>
    <w:rsid w:val="005D5E2B"/>
    <w:rsid w:val="005F5740"/>
    <w:rsid w:val="006900A7"/>
    <w:rsid w:val="0069118F"/>
    <w:rsid w:val="006C04A8"/>
    <w:rsid w:val="007224DF"/>
    <w:rsid w:val="00747512"/>
    <w:rsid w:val="00771AFA"/>
    <w:rsid w:val="007B56BB"/>
    <w:rsid w:val="008111D5"/>
    <w:rsid w:val="008600C2"/>
    <w:rsid w:val="008B0E73"/>
    <w:rsid w:val="008B4F2D"/>
    <w:rsid w:val="008D53A5"/>
    <w:rsid w:val="00953D18"/>
    <w:rsid w:val="0098085C"/>
    <w:rsid w:val="009B6248"/>
    <w:rsid w:val="009C04D9"/>
    <w:rsid w:val="009D3D91"/>
    <w:rsid w:val="009D5B42"/>
    <w:rsid w:val="009D7EF2"/>
    <w:rsid w:val="00A9508D"/>
    <w:rsid w:val="00AE485C"/>
    <w:rsid w:val="00B42AC1"/>
    <w:rsid w:val="00B509F2"/>
    <w:rsid w:val="00B573D2"/>
    <w:rsid w:val="00BB24F9"/>
    <w:rsid w:val="00BE6A83"/>
    <w:rsid w:val="00C06041"/>
    <w:rsid w:val="00C55F0C"/>
    <w:rsid w:val="00CC393C"/>
    <w:rsid w:val="00CE2681"/>
    <w:rsid w:val="00CF751A"/>
    <w:rsid w:val="00D04314"/>
    <w:rsid w:val="00DC2252"/>
    <w:rsid w:val="00E11D5F"/>
    <w:rsid w:val="00E93D1F"/>
    <w:rsid w:val="00EA011D"/>
    <w:rsid w:val="00EC3CC1"/>
    <w:rsid w:val="00F31AE5"/>
    <w:rsid w:val="00F46102"/>
    <w:rsid w:val="00F711F6"/>
    <w:rsid w:val="00FD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0B79"/>
  <w15:docId w15:val="{26BFB6C0-3ED4-454B-90CB-2D4F59BD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3C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3CC1"/>
    <w:pPr>
      <w:jc w:val="center"/>
      <w:outlineLvl w:val="0"/>
    </w:pPr>
    <w:rPr>
      <w:rFonts w:cs="Arial"/>
      <w:b/>
      <w:bCs/>
      <w:kern w:val="32"/>
      <w:sz w:val="32"/>
      <w:szCs w:val="32"/>
    </w:rPr>
  </w:style>
  <w:style w:type="paragraph" w:styleId="2">
    <w:name w:val="heading 2"/>
    <w:aliases w:val="!Разделы документа"/>
    <w:basedOn w:val="a"/>
    <w:link w:val="20"/>
    <w:qFormat/>
    <w:rsid w:val="00EC3CC1"/>
    <w:pPr>
      <w:jc w:val="center"/>
      <w:outlineLvl w:val="1"/>
    </w:pPr>
    <w:rPr>
      <w:rFonts w:cs="Arial"/>
      <w:b/>
      <w:bCs/>
      <w:iCs/>
      <w:sz w:val="30"/>
      <w:szCs w:val="28"/>
    </w:rPr>
  </w:style>
  <w:style w:type="paragraph" w:styleId="3">
    <w:name w:val="heading 3"/>
    <w:aliases w:val="!Главы документа"/>
    <w:basedOn w:val="a"/>
    <w:link w:val="30"/>
    <w:qFormat/>
    <w:rsid w:val="00EC3CC1"/>
    <w:pPr>
      <w:outlineLvl w:val="2"/>
    </w:pPr>
    <w:rPr>
      <w:rFonts w:cs="Arial"/>
      <w:b/>
      <w:bCs/>
      <w:sz w:val="28"/>
      <w:szCs w:val="26"/>
    </w:rPr>
  </w:style>
  <w:style w:type="paragraph" w:styleId="4">
    <w:name w:val="heading 4"/>
    <w:aliases w:val="!Параграфы/Статьи документа"/>
    <w:basedOn w:val="a"/>
    <w:link w:val="40"/>
    <w:qFormat/>
    <w:rsid w:val="00EC3CC1"/>
    <w:pPr>
      <w:outlineLvl w:val="3"/>
    </w:pPr>
    <w:rPr>
      <w:b/>
      <w:bCs/>
      <w:sz w:val="26"/>
      <w:szCs w:val="28"/>
    </w:rPr>
  </w:style>
  <w:style w:type="paragraph" w:styleId="5">
    <w:name w:val="heading 5"/>
    <w:basedOn w:val="a"/>
    <w:next w:val="a"/>
    <w:link w:val="50"/>
    <w:uiPriority w:val="9"/>
    <w:semiHidden/>
    <w:unhideWhenUsed/>
    <w:qFormat/>
    <w:rsid w:val="00CE268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935D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35D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35D4"/>
    <w:rPr>
      <w:rFonts w:ascii="Arial" w:eastAsia="Times New Roman" w:hAnsi="Arial" w:cs="Arial"/>
      <w:b/>
      <w:bCs/>
      <w:sz w:val="28"/>
      <w:szCs w:val="26"/>
    </w:rPr>
  </w:style>
  <w:style w:type="paragraph" w:styleId="a3">
    <w:name w:val="Body Text"/>
    <w:basedOn w:val="a"/>
    <w:link w:val="a4"/>
    <w:semiHidden/>
    <w:unhideWhenUsed/>
    <w:rsid w:val="002935D4"/>
    <w:rPr>
      <w:b/>
    </w:rPr>
  </w:style>
  <w:style w:type="character" w:customStyle="1" w:styleId="a4">
    <w:name w:val="Основной текст Знак"/>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rPr>
      <w:rFonts w:ascii="Times New Roman" w:eastAsia="Times New Roman" w:hAnsi="Times New Roman"/>
    </w:rPr>
  </w:style>
  <w:style w:type="paragraph" w:customStyle="1" w:styleId="Default">
    <w:name w:val="Default"/>
    <w:rsid w:val="002935D4"/>
    <w:pPr>
      <w:autoSpaceDE w:val="0"/>
      <w:autoSpaceDN w:val="0"/>
      <w:adjustRightInd w:val="0"/>
    </w:pPr>
    <w:rPr>
      <w:rFonts w:ascii="Liberation Serif" w:eastAsia="Times New Roman" w:hAnsi="Liberation Serif" w:cs="Liberation Serif"/>
      <w:color w:val="000000"/>
      <w:sz w:val="24"/>
      <w:szCs w:val="24"/>
    </w:rPr>
  </w:style>
  <w:style w:type="paragraph" w:customStyle="1" w:styleId="Title">
    <w:name w:val="Title!Название НПА"/>
    <w:basedOn w:val="a"/>
    <w:rsid w:val="00EC3CC1"/>
    <w:pPr>
      <w:spacing w:before="240" w:after="60"/>
      <w:jc w:val="center"/>
      <w:outlineLvl w:val="0"/>
    </w:pPr>
    <w:rPr>
      <w:rFonts w:cs="Arial"/>
      <w:b/>
      <w:bCs/>
      <w:kern w:val="28"/>
      <w:sz w:val="32"/>
      <w:szCs w:val="32"/>
    </w:rPr>
  </w:style>
  <w:style w:type="character" w:styleId="a6">
    <w:name w:val="Hyperlink"/>
    <w:basedOn w:val="a0"/>
    <w:rsid w:val="00EC3CC1"/>
    <w:rPr>
      <w:color w:val="0000FF"/>
      <w:u w:val="none"/>
    </w:rPr>
  </w:style>
  <w:style w:type="paragraph" w:styleId="a7">
    <w:name w:val="Balloon Text"/>
    <w:basedOn w:val="a"/>
    <w:link w:val="a8"/>
    <w:uiPriority w:val="99"/>
    <w:semiHidden/>
    <w:unhideWhenUsed/>
    <w:rsid w:val="00C06041"/>
    <w:rPr>
      <w:rFonts w:ascii="Segoe UI" w:hAnsi="Segoe UI" w:cs="Segoe UI"/>
      <w:sz w:val="18"/>
      <w:szCs w:val="18"/>
    </w:rPr>
  </w:style>
  <w:style w:type="character" w:customStyle="1" w:styleId="a8">
    <w:name w:val="Текст выноски Знак"/>
    <w:link w:val="a7"/>
    <w:uiPriority w:val="99"/>
    <w:semiHidden/>
    <w:rsid w:val="00C06041"/>
    <w:rPr>
      <w:rFonts w:ascii="Segoe UI" w:eastAsia="Times New Roman" w:hAnsi="Segoe UI" w:cs="Segoe UI"/>
      <w:sz w:val="18"/>
      <w:szCs w:val="18"/>
      <w:lang w:eastAsia="ru-RU"/>
    </w:rPr>
  </w:style>
  <w:style w:type="character" w:customStyle="1" w:styleId="40">
    <w:name w:val="Заголовок 4 Знак"/>
    <w:aliases w:val="!Параграфы/Статьи документа Знак"/>
    <w:link w:val="4"/>
    <w:rsid w:val="004C73E1"/>
    <w:rPr>
      <w:rFonts w:ascii="Arial" w:eastAsia="Times New Roman" w:hAnsi="Arial"/>
      <w:b/>
      <w:bCs/>
      <w:sz w:val="26"/>
      <w:szCs w:val="28"/>
    </w:rPr>
  </w:style>
  <w:style w:type="character" w:styleId="HTML">
    <w:name w:val="HTML Variable"/>
    <w:aliases w:val="!Ссылки в документе"/>
    <w:basedOn w:val="a0"/>
    <w:rsid w:val="00EC3CC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C3CC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4C73E1"/>
    <w:rPr>
      <w:rFonts w:ascii="Courier" w:eastAsia="Times New Roman" w:hAnsi="Courier"/>
      <w:sz w:val="22"/>
    </w:rPr>
  </w:style>
  <w:style w:type="table" w:styleId="ab">
    <w:name w:val="Table Grid"/>
    <w:basedOn w:val="a1"/>
    <w:uiPriority w:val="39"/>
    <w:rsid w:val="004C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C73E1"/>
    <w:pPr>
      <w:tabs>
        <w:tab w:val="center" w:pos="4677"/>
        <w:tab w:val="right" w:pos="9355"/>
      </w:tabs>
    </w:pPr>
  </w:style>
  <w:style w:type="character" w:customStyle="1" w:styleId="ad">
    <w:name w:val="Верхний колонтитул Знак"/>
    <w:link w:val="ac"/>
    <w:uiPriority w:val="99"/>
    <w:rsid w:val="004C73E1"/>
    <w:rPr>
      <w:rFonts w:ascii="Arial" w:eastAsia="Times New Roman" w:hAnsi="Arial"/>
      <w:sz w:val="24"/>
      <w:szCs w:val="24"/>
    </w:rPr>
  </w:style>
  <w:style w:type="paragraph" w:styleId="ae">
    <w:name w:val="footer"/>
    <w:basedOn w:val="a"/>
    <w:link w:val="af"/>
    <w:uiPriority w:val="99"/>
    <w:unhideWhenUsed/>
    <w:rsid w:val="004C73E1"/>
    <w:pPr>
      <w:tabs>
        <w:tab w:val="center" w:pos="4677"/>
        <w:tab w:val="right" w:pos="9355"/>
      </w:tabs>
    </w:pPr>
  </w:style>
  <w:style w:type="character" w:customStyle="1" w:styleId="af">
    <w:name w:val="Нижний колонтитул Знак"/>
    <w:link w:val="ae"/>
    <w:uiPriority w:val="99"/>
    <w:rsid w:val="004C73E1"/>
    <w:rPr>
      <w:rFonts w:ascii="Arial" w:eastAsia="Times New Roman" w:hAnsi="Arial"/>
      <w:sz w:val="24"/>
      <w:szCs w:val="24"/>
    </w:rPr>
  </w:style>
  <w:style w:type="paragraph" w:customStyle="1" w:styleId="Application">
    <w:name w:val="Application!Приложение"/>
    <w:rsid w:val="00EC3CC1"/>
    <w:pPr>
      <w:spacing w:before="120" w:after="120"/>
      <w:jc w:val="right"/>
    </w:pPr>
    <w:rPr>
      <w:rFonts w:ascii="Arial" w:eastAsia="Times New Roman" w:hAnsi="Arial" w:cs="Arial"/>
      <w:b/>
      <w:bCs/>
      <w:kern w:val="28"/>
      <w:sz w:val="32"/>
      <w:szCs w:val="32"/>
    </w:rPr>
  </w:style>
  <w:style w:type="paragraph" w:customStyle="1" w:styleId="Table">
    <w:name w:val="Table!Таблица"/>
    <w:rsid w:val="00EC3CC1"/>
    <w:rPr>
      <w:rFonts w:ascii="Arial" w:eastAsia="Times New Roman" w:hAnsi="Arial" w:cs="Arial"/>
      <w:bCs/>
      <w:kern w:val="28"/>
      <w:sz w:val="24"/>
      <w:szCs w:val="32"/>
    </w:rPr>
  </w:style>
  <w:style w:type="paragraph" w:customStyle="1" w:styleId="Table0">
    <w:name w:val="Table!"/>
    <w:next w:val="Table"/>
    <w:rsid w:val="00EC3C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C3CC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C3CC1"/>
    <w:rPr>
      <w:sz w:val="28"/>
    </w:rPr>
  </w:style>
  <w:style w:type="paragraph" w:customStyle="1" w:styleId="Standard">
    <w:name w:val="Standard"/>
    <w:rsid w:val="00A9508D"/>
    <w:pPr>
      <w:suppressAutoHyphens/>
      <w:autoSpaceDN w:val="0"/>
      <w:ind w:firstLine="567"/>
      <w:jc w:val="both"/>
      <w:textAlignment w:val="baseline"/>
    </w:pPr>
    <w:rPr>
      <w:rFonts w:ascii="Arial" w:eastAsia="Times New Roman" w:hAnsi="Arial"/>
      <w:kern w:val="3"/>
      <w:sz w:val="24"/>
      <w:szCs w:val="24"/>
    </w:rPr>
  </w:style>
  <w:style w:type="character" w:customStyle="1" w:styleId="50">
    <w:name w:val="Заголовок 5 Знак"/>
    <w:basedOn w:val="a0"/>
    <w:link w:val="5"/>
    <w:uiPriority w:val="9"/>
    <w:semiHidden/>
    <w:rsid w:val="00CE2681"/>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8593">
      <w:bodyDiv w:val="1"/>
      <w:marLeft w:val="0"/>
      <w:marRight w:val="0"/>
      <w:marTop w:val="0"/>
      <w:marBottom w:val="0"/>
      <w:divBdr>
        <w:top w:val="none" w:sz="0" w:space="0" w:color="auto"/>
        <w:left w:val="none" w:sz="0" w:space="0" w:color="auto"/>
        <w:bottom w:val="none" w:sz="0" w:space="0" w:color="auto"/>
        <w:right w:val="none" w:sz="0" w:space="0" w:color="auto"/>
      </w:divBdr>
    </w:div>
    <w:div w:id="494807586">
      <w:bodyDiv w:val="1"/>
      <w:marLeft w:val="0"/>
      <w:marRight w:val="0"/>
      <w:marTop w:val="0"/>
      <w:marBottom w:val="0"/>
      <w:divBdr>
        <w:top w:val="none" w:sz="0" w:space="0" w:color="auto"/>
        <w:left w:val="none" w:sz="0" w:space="0" w:color="auto"/>
        <w:bottom w:val="none" w:sz="0" w:space="0" w:color="auto"/>
        <w:right w:val="none" w:sz="0" w:space="0" w:color="auto"/>
      </w:divBdr>
    </w:div>
    <w:div w:id="807435761">
      <w:bodyDiv w:val="1"/>
      <w:marLeft w:val="0"/>
      <w:marRight w:val="0"/>
      <w:marTop w:val="0"/>
      <w:marBottom w:val="0"/>
      <w:divBdr>
        <w:top w:val="none" w:sz="0" w:space="0" w:color="auto"/>
        <w:left w:val="none" w:sz="0" w:space="0" w:color="auto"/>
        <w:bottom w:val="none" w:sz="0" w:space="0" w:color="auto"/>
        <w:right w:val="none" w:sz="0" w:space="0" w:color="auto"/>
      </w:divBdr>
    </w:div>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 w:id="1526480947">
      <w:bodyDiv w:val="1"/>
      <w:marLeft w:val="0"/>
      <w:marRight w:val="0"/>
      <w:marTop w:val="0"/>
      <w:marBottom w:val="0"/>
      <w:divBdr>
        <w:top w:val="none" w:sz="0" w:space="0" w:color="auto"/>
        <w:left w:val="none" w:sz="0" w:space="0" w:color="auto"/>
        <w:bottom w:val="none" w:sz="0" w:space="0" w:color="auto"/>
        <w:right w:val="none" w:sz="0" w:space="0" w:color="auto"/>
      </w:divBdr>
    </w:div>
    <w:div w:id="17021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4757B73051E306290CDB2C06AC67F996635CD2EAEF96FB6D45A48A2C1A098AAD02193D6849F75E2B0EE979E5B18D0EA20F78165765C6388z5B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51EB858C584D7E36A9CEFDB3D3B6571EECF32D402099960481A03D7B2A2D6C7F82FA54723982A4F394F5FE496990BB4D47ED9F9C121L1B3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1EB858C584D7E36A9CEFDB3D3B6571EECF32D402099960481A03D7B2A2D6C7F82FA5472391294F394F5FE496990BB4D47ED9F9C121L1B3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4C2338086DC8489F92572C7BC8A7706F52D3F4383C3B1717E524DEE5173CB6D7AEA247C4560B59B911545FC80D4D30C460E47k06A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4C2338086DC8489F92572C7BC8A7706F52D3F4383C3B1717E524DEE5173CB6D7AEA247C4560B59B911545FC80D4D30C460E47k06AM" TargetMode="External"/><Relationship Id="rId14" Type="http://schemas.openxmlformats.org/officeDocument/2006/relationships/hyperlink" Target="consultantplus://offline/ref=64757B73051E306290CDB2C06AC67F996631CE2EA2F66FB6D45A48A2C1A098AAD02193D580997EB4E9A196C21D4CC3E923F782676Az5BD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80B8-E734-4DC2-B83D-1CDFD1D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128</TotalTime>
  <Pages>22</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Blazhkova</cp:lastModifiedBy>
  <cp:revision>15</cp:revision>
  <cp:lastPrinted>2023-12-26T05:54:00Z</cp:lastPrinted>
  <dcterms:created xsi:type="dcterms:W3CDTF">2023-12-21T12:54:00Z</dcterms:created>
  <dcterms:modified xsi:type="dcterms:W3CDTF">2023-12-26T06:04:00Z</dcterms:modified>
</cp:coreProperties>
</file>