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6B" w:rsidRPr="00072C6B" w:rsidRDefault="00072C6B" w:rsidP="00072C6B">
      <w:pPr>
        <w:spacing w:line="360" w:lineRule="auto"/>
        <w:ind w:firstLine="709"/>
        <w:jc w:val="center"/>
        <w:rPr>
          <w:b/>
          <w:sz w:val="52"/>
          <w:szCs w:val="52"/>
        </w:rPr>
      </w:pPr>
      <w:proofErr w:type="gramStart"/>
      <w:r w:rsidRPr="00072C6B">
        <w:rPr>
          <w:b/>
          <w:sz w:val="52"/>
          <w:szCs w:val="52"/>
        </w:rPr>
        <w:t>11  (</w:t>
      </w:r>
      <w:proofErr w:type="gramEnd"/>
      <w:r>
        <w:rPr>
          <w:b/>
          <w:sz w:val="52"/>
          <w:szCs w:val="52"/>
        </w:rPr>
        <w:t>40</w:t>
      </w:r>
      <w:r w:rsidRPr="00072C6B">
        <w:rPr>
          <w:b/>
          <w:sz w:val="52"/>
          <w:szCs w:val="52"/>
        </w:rPr>
        <w:t>)</w:t>
      </w:r>
    </w:p>
    <w:p w:rsidR="00072C6B" w:rsidRPr="00072C6B" w:rsidRDefault="00072C6B" w:rsidP="00072C6B">
      <w:pPr>
        <w:jc w:val="center"/>
        <w:rPr>
          <w:sz w:val="20"/>
          <w:szCs w:val="20"/>
        </w:rPr>
      </w:pPr>
      <w:r w:rsidRPr="00072C6B">
        <w:rPr>
          <w:sz w:val="20"/>
          <w:szCs w:val="20"/>
        </w:rPr>
        <w:t xml:space="preserve">             (</w:t>
      </w:r>
      <w:proofErr w:type="gramStart"/>
      <w:r w:rsidRPr="00072C6B">
        <w:rPr>
          <w:sz w:val="20"/>
          <w:szCs w:val="20"/>
        </w:rPr>
        <w:t xml:space="preserve">месяц)   </w:t>
      </w:r>
      <w:proofErr w:type="gramEnd"/>
      <w:r w:rsidRPr="00072C6B">
        <w:rPr>
          <w:sz w:val="20"/>
          <w:szCs w:val="20"/>
        </w:rPr>
        <w:t xml:space="preserve">    (номер)</w:t>
      </w:r>
    </w:p>
    <w:p w:rsidR="00072C6B" w:rsidRPr="00072C6B" w:rsidRDefault="00072C6B" w:rsidP="00072C6B">
      <w:pPr>
        <w:rPr>
          <w:sz w:val="20"/>
          <w:szCs w:val="20"/>
        </w:rPr>
      </w:pPr>
      <w:r w:rsidRPr="00072C6B">
        <w:rPr>
          <w:sz w:val="20"/>
          <w:szCs w:val="20"/>
        </w:rPr>
        <w:t xml:space="preserve">                                                                  </w:t>
      </w:r>
    </w:p>
    <w:p w:rsidR="00072C6B" w:rsidRPr="00072C6B" w:rsidRDefault="00072C6B" w:rsidP="00072C6B">
      <w:pPr>
        <w:spacing w:line="360" w:lineRule="auto"/>
        <w:jc w:val="center"/>
        <w:rPr>
          <w:b/>
          <w:sz w:val="144"/>
          <w:szCs w:val="144"/>
        </w:rPr>
      </w:pPr>
      <w:r w:rsidRPr="00072C6B">
        <w:rPr>
          <w:b/>
          <w:sz w:val="144"/>
          <w:szCs w:val="144"/>
        </w:rPr>
        <w:t>ВЕСТНИК</w:t>
      </w:r>
    </w:p>
    <w:p w:rsidR="00072C6B" w:rsidRPr="00072C6B" w:rsidRDefault="00072C6B" w:rsidP="00072C6B">
      <w:pPr>
        <w:spacing w:line="360" w:lineRule="auto"/>
        <w:ind w:left="-540"/>
        <w:jc w:val="center"/>
        <w:rPr>
          <w:b/>
          <w:sz w:val="44"/>
          <w:szCs w:val="44"/>
        </w:rPr>
      </w:pPr>
      <w:r w:rsidRPr="00072C6B">
        <w:rPr>
          <w:b/>
          <w:sz w:val="48"/>
          <w:szCs w:val="48"/>
        </w:rPr>
        <w:t>МУНИЦИПАЛЬНЫХ ПРАВОВЫХ АКТОВ</w:t>
      </w:r>
      <w:r w:rsidRPr="00072C6B">
        <w:rPr>
          <w:b/>
          <w:sz w:val="44"/>
          <w:szCs w:val="44"/>
        </w:rPr>
        <w:t xml:space="preserve"> </w:t>
      </w:r>
      <w:r w:rsidRPr="00072C6B">
        <w:rPr>
          <w:b/>
          <w:sz w:val="48"/>
          <w:szCs w:val="48"/>
        </w:rPr>
        <w:t>Манинского сельского поселения Калачеевского муниципального района Воронежской области</w:t>
      </w:r>
    </w:p>
    <w:p w:rsidR="00072C6B" w:rsidRPr="00072C6B" w:rsidRDefault="00072C6B" w:rsidP="00072C6B">
      <w:pPr>
        <w:rPr>
          <w:b/>
          <w:sz w:val="44"/>
          <w:szCs w:val="44"/>
        </w:rPr>
      </w:pPr>
    </w:p>
    <w:p w:rsidR="00072C6B" w:rsidRPr="00072C6B" w:rsidRDefault="00072C6B" w:rsidP="00072C6B">
      <w:pPr>
        <w:jc w:val="center"/>
        <w:rPr>
          <w:b/>
          <w:sz w:val="44"/>
          <w:szCs w:val="44"/>
        </w:rPr>
      </w:pPr>
      <w:r w:rsidRPr="00072C6B">
        <w:rPr>
          <w:b/>
          <w:sz w:val="44"/>
          <w:szCs w:val="44"/>
        </w:rPr>
        <w:t>26.11.2024</w:t>
      </w:r>
    </w:p>
    <w:p w:rsidR="00072C6B" w:rsidRPr="00072C6B" w:rsidRDefault="00072C6B" w:rsidP="00072C6B">
      <w:pPr>
        <w:rPr>
          <w:b/>
          <w:sz w:val="44"/>
          <w:szCs w:val="44"/>
        </w:rPr>
      </w:pPr>
    </w:p>
    <w:p w:rsidR="00072C6B" w:rsidRPr="00072C6B" w:rsidRDefault="00072C6B" w:rsidP="00072C6B">
      <w:pPr>
        <w:jc w:val="center"/>
        <w:rPr>
          <w:b/>
          <w:sz w:val="40"/>
          <w:szCs w:val="40"/>
        </w:rPr>
      </w:pPr>
      <w:r w:rsidRPr="00072C6B">
        <w:rPr>
          <w:b/>
          <w:sz w:val="40"/>
          <w:szCs w:val="40"/>
        </w:rPr>
        <w:t>Учредитель:</w:t>
      </w:r>
    </w:p>
    <w:p w:rsidR="00072C6B" w:rsidRPr="00072C6B" w:rsidRDefault="00072C6B" w:rsidP="00072C6B">
      <w:pPr>
        <w:jc w:val="center"/>
        <w:rPr>
          <w:b/>
          <w:sz w:val="44"/>
          <w:szCs w:val="44"/>
        </w:rPr>
      </w:pPr>
    </w:p>
    <w:p w:rsidR="00072C6B" w:rsidRPr="00072C6B" w:rsidRDefault="00072C6B" w:rsidP="00072C6B">
      <w:pPr>
        <w:suppressAutoHyphens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bidi="ru-RU"/>
        </w:rPr>
      </w:pPr>
      <w:r w:rsidRPr="00072C6B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bidi="ru-RU"/>
        </w:rPr>
        <w:t>Совет народных депутатов Манинского сельского поселения Калачеевского муниципального района Воронежской област</w:t>
      </w:r>
      <w:r w:rsidRPr="00072C6B">
        <w:rPr>
          <w:rFonts w:ascii="Calibri" w:eastAsia="Arial Unicode MS" w:hAnsi="Calibri" w:cs="Arial Unicode MS"/>
          <w:b/>
          <w:color w:val="000000"/>
          <w:sz w:val="40"/>
          <w:szCs w:val="40"/>
          <w:lang w:bidi="ru-RU"/>
        </w:rPr>
        <w:t>и</w:t>
      </w:r>
    </w:p>
    <w:p w:rsidR="00072C6B" w:rsidRPr="00072C6B" w:rsidRDefault="00072C6B" w:rsidP="00072C6B">
      <w:pPr>
        <w:suppressAutoHyphens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bidi="ru-RU"/>
        </w:rPr>
      </w:pPr>
    </w:p>
    <w:p w:rsidR="00072C6B" w:rsidRPr="00072C6B" w:rsidRDefault="00072C6B" w:rsidP="00072C6B">
      <w:pPr>
        <w:suppressAutoHyphens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bidi="ru-RU"/>
        </w:rPr>
      </w:pPr>
    </w:p>
    <w:p w:rsidR="00072C6B" w:rsidRPr="00072C6B" w:rsidRDefault="00072C6B" w:rsidP="00072C6B">
      <w:pPr>
        <w:spacing w:after="200" w:line="276" w:lineRule="auto"/>
        <w:jc w:val="center"/>
        <w:rPr>
          <w:b/>
          <w:sz w:val="28"/>
        </w:rPr>
      </w:pPr>
    </w:p>
    <w:p w:rsidR="00072C6B" w:rsidRPr="00072C6B" w:rsidRDefault="00072C6B" w:rsidP="00072C6B">
      <w:pPr>
        <w:spacing w:after="200" w:line="276" w:lineRule="auto"/>
        <w:jc w:val="center"/>
        <w:rPr>
          <w:b/>
          <w:sz w:val="28"/>
        </w:rPr>
      </w:pPr>
    </w:p>
    <w:p w:rsidR="00BA68C0" w:rsidRDefault="00BA68C0" w:rsidP="007F6159">
      <w:pPr>
        <w:tabs>
          <w:tab w:val="left" w:pos="4515"/>
        </w:tabs>
        <w:rPr>
          <w:rFonts w:ascii="Arial" w:hAnsi="Arial" w:cs="Arial"/>
          <w:bCs/>
        </w:rPr>
      </w:pPr>
    </w:p>
    <w:p w:rsidR="009A44DA" w:rsidRDefault="009A44DA" w:rsidP="009A44DA">
      <w:pPr>
        <w:jc w:val="center"/>
        <w:rPr>
          <w:b/>
          <w:sz w:val="26"/>
          <w:szCs w:val="26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inline distT="0" distB="0" distL="0" distR="0" wp14:anchorId="33CEE22D" wp14:editId="28031D2D">
            <wp:extent cx="809625" cy="1000125"/>
            <wp:effectExtent l="0" t="0" r="9525" b="9525"/>
            <wp:docPr id="2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</w:t>
      </w:r>
    </w:p>
    <w:p w:rsidR="009A44DA" w:rsidRDefault="009A44DA" w:rsidP="009A44DA">
      <w:pPr>
        <w:jc w:val="center"/>
        <w:rPr>
          <w:b/>
          <w:sz w:val="26"/>
          <w:szCs w:val="26"/>
        </w:rPr>
      </w:pPr>
    </w:p>
    <w:p w:rsidR="009A44DA" w:rsidRDefault="009A44DA" w:rsidP="009A44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СОВЕТ НАРОДНЫХ ДЕПУТАТОВ                                       </w:t>
      </w:r>
    </w:p>
    <w:p w:rsidR="009A44DA" w:rsidRDefault="009A44DA" w:rsidP="009A44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МАНИНСКОГО СЕЛЬСКОГО ПОСЕЛЕНИЯ</w:t>
      </w:r>
    </w:p>
    <w:p w:rsidR="009A44DA" w:rsidRDefault="009A44DA" w:rsidP="009A44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КАЛАЧЕЕВСКОГО МУНИЦИПАЛЬНОГО РАЙОНА       </w:t>
      </w:r>
    </w:p>
    <w:p w:rsidR="009A44DA" w:rsidRDefault="009A44DA" w:rsidP="009A44D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  <w:r>
        <w:rPr>
          <w:sz w:val="26"/>
          <w:szCs w:val="26"/>
        </w:rPr>
        <w:t xml:space="preserve"> </w:t>
      </w:r>
    </w:p>
    <w:p w:rsidR="009A44DA" w:rsidRDefault="009A44DA" w:rsidP="009A44D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</w:p>
    <w:p w:rsidR="009A44DA" w:rsidRDefault="009A44DA" w:rsidP="009A44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 Е Ш Е Н И Е</w:t>
      </w:r>
    </w:p>
    <w:p w:rsidR="009A44DA" w:rsidRDefault="009A44DA" w:rsidP="009A44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26 ноября 2024 г. № 205</w:t>
      </w:r>
    </w:p>
    <w:p w:rsidR="009A44DA" w:rsidRDefault="009A44DA" w:rsidP="009A44D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с. Манино</w:t>
      </w:r>
    </w:p>
    <w:p w:rsidR="009A44DA" w:rsidRDefault="009A44DA" w:rsidP="009A44DA">
      <w:pPr>
        <w:ind w:firstLine="709"/>
        <w:jc w:val="both"/>
        <w:rPr>
          <w:rFonts w:ascii="Arial" w:hAnsi="Arial" w:cs="Arial"/>
        </w:rPr>
      </w:pPr>
    </w:p>
    <w:p w:rsidR="009A44DA" w:rsidRDefault="009A44DA" w:rsidP="009A44DA">
      <w:pPr>
        <w:ind w:left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налоге на имущество физических лиц</w:t>
      </w:r>
    </w:p>
    <w:p w:rsidR="009A44DA" w:rsidRDefault="009A44DA" w:rsidP="009A44DA">
      <w:pPr>
        <w:ind w:left="709"/>
        <w:rPr>
          <w:rFonts w:ascii="Arial" w:hAnsi="Arial" w:cs="Arial"/>
          <w:b/>
          <w:sz w:val="32"/>
          <w:szCs w:val="32"/>
        </w:rPr>
      </w:pPr>
    </w:p>
    <w:p w:rsidR="009A44DA" w:rsidRDefault="009A44DA" w:rsidP="009A44DA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06.10.2003 г. №131-ФЗ </w:t>
      </w:r>
      <w:proofErr w:type="gramStart"/>
      <w:r>
        <w:rPr>
          <w:rFonts w:ascii="Arial" w:hAnsi="Arial" w:cs="Arial"/>
        </w:rPr>
        <w:t>« Об</w:t>
      </w:r>
      <w:proofErr w:type="gramEnd"/>
      <w:r>
        <w:rPr>
          <w:rFonts w:ascii="Arial" w:hAnsi="Arial" w:cs="Arial"/>
        </w:rPr>
        <w:t xml:space="preserve"> общих принципах организации местного самоуправления в Российской Федерации», гл.31 налогового кодекса Российской  Федерации, Федеральным законом от 27.07.2010 года №229-ФЗ «О внесении изменений в часть первую и часть вторую Налогового кодекса Российской Федерации», Уставом Манинского сельского поселения Совет народных депутатов Манинского сельского поселения Калачеевского муниципального района Воронежской области Р Е Ш И Л:</w:t>
      </w:r>
    </w:p>
    <w:p w:rsidR="009A44DA" w:rsidRDefault="009A44DA" w:rsidP="009A44D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Установить на территории Манинского сельского поселения Калачеевского муниципального района Воронежской области порядок определения налоговой базы по налогу на имущество физических лиц, исходя из кадастровой стоимости объектов налогообложения.</w:t>
      </w:r>
    </w:p>
    <w:p w:rsidR="009A44DA" w:rsidRDefault="009A44DA" w:rsidP="009A44D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Утвердить ставки налога на имущество физических лиц согласно </w:t>
      </w:r>
      <w:proofErr w:type="gramStart"/>
      <w:r>
        <w:rPr>
          <w:rFonts w:ascii="Arial" w:hAnsi="Arial" w:cs="Arial"/>
        </w:rPr>
        <w:t>приложению</w:t>
      </w:r>
      <w:proofErr w:type="gramEnd"/>
      <w:r>
        <w:rPr>
          <w:rFonts w:ascii="Arial" w:hAnsi="Arial" w:cs="Arial"/>
        </w:rPr>
        <w:t xml:space="preserve"> к настоящему решению. </w:t>
      </w:r>
    </w:p>
    <w:p w:rsidR="009A44DA" w:rsidRDefault="009A44DA" w:rsidP="009A44DA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Признать утратившими силу решения Совета народных депутатов:</w:t>
      </w:r>
    </w:p>
    <w:p w:rsidR="009A44DA" w:rsidRDefault="009A44DA" w:rsidP="009A44D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-от 30.11.2015г №21«О налоге на имущество физических лиц»;</w:t>
      </w:r>
    </w:p>
    <w:p w:rsidR="009A44DA" w:rsidRDefault="009A44DA" w:rsidP="009A44D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-от 15.04.2019г №137 «О внесении изменений в решение Совета народных депутатов Манинского сельского поселения от 30.11.2015 г. № 21 «О налоге на имущество физических лиц»;</w:t>
      </w:r>
    </w:p>
    <w:p w:rsidR="009A44DA" w:rsidRDefault="009A44DA" w:rsidP="009A44D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-от 08.06.2020 №164 «О внесении изменений в решение Совета народных депутатов Манинского сельского поселения Калачеевского муниципального района от 30.11.2015г. № 21«О налоге на имущество физических лиц» (в редакции решения от 15.04.2019г. № 137);</w:t>
      </w:r>
    </w:p>
    <w:p w:rsidR="009A44DA" w:rsidRDefault="009A44DA" w:rsidP="009A44D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-от 14.05.2024г №185 «О внесении изменений в решение Совета народных депутатов Манинского сельского поселения Калачеевского муниципального района Воронежской области от 30.11.2015 г. № 21 «О налоге на имущество физических лиц» (в редакции от 15.04.2019 г. № 137, от 08.06.2020 г. № 164)»;</w:t>
      </w:r>
    </w:p>
    <w:p w:rsidR="009A44DA" w:rsidRDefault="009A44DA" w:rsidP="009A44D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-от 29.07.2024г №197 «О внесении изменений в решение Совета народных депутатов Манинского сельского поселения Калачеевского муниципального района Воронежской области от 30.11.2015 г. № 21 «О налоге на имущество физических лиц» (в редакции от 15.04.2019 г. № 137, от 08.06.2020 г. № 164, от 14.05.2024г №185)»;</w:t>
      </w:r>
    </w:p>
    <w:p w:rsidR="009A44DA" w:rsidRDefault="009A44DA" w:rsidP="009A44D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-от 13.09.2024г №198 «О признании утратившими силу отдельных решений Совета народных депутатов Манинского сельского поселения Калачеевского муниципального района.</w:t>
      </w:r>
    </w:p>
    <w:p w:rsidR="009A44DA" w:rsidRDefault="009A44DA" w:rsidP="009A44D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Опубликовать настоящее решение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:rsidR="009A44DA" w:rsidRDefault="009A44DA" w:rsidP="009A44DA">
      <w:pPr>
        <w:spacing w:line="276" w:lineRule="auto"/>
        <w:jc w:val="both"/>
        <w:rPr>
          <w:rFonts w:ascii="Arial" w:hAnsi="Arial" w:cs="Arial"/>
        </w:rPr>
      </w:pPr>
    </w:p>
    <w:p w:rsidR="009A44DA" w:rsidRDefault="009A44DA" w:rsidP="009A44D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5. Настоящее решение вступает в силу с 1 января 2025 года, но не ранее, чем по истечении одного месяца со дня его официального опубликования. </w:t>
      </w:r>
    </w:p>
    <w:p w:rsidR="009A44DA" w:rsidRDefault="009A44DA" w:rsidP="009A44DA">
      <w:pPr>
        <w:spacing w:line="276" w:lineRule="auto"/>
        <w:jc w:val="both"/>
        <w:rPr>
          <w:rFonts w:ascii="Arial" w:hAnsi="Arial" w:cs="Arial"/>
        </w:rPr>
      </w:pPr>
    </w:p>
    <w:p w:rsidR="009A44DA" w:rsidRDefault="009A44DA" w:rsidP="009A44DA">
      <w:pPr>
        <w:spacing w:line="276" w:lineRule="auto"/>
        <w:jc w:val="both"/>
        <w:rPr>
          <w:rFonts w:ascii="Arial" w:hAnsi="Arial" w:cs="Arial"/>
        </w:rPr>
      </w:pPr>
    </w:p>
    <w:p w:rsidR="009A44DA" w:rsidRDefault="009A44DA" w:rsidP="009A44D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4DA" w:rsidRDefault="009A44DA" w:rsidP="009A44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Манинского сельского поселения                           </w:t>
      </w:r>
      <w:proofErr w:type="spellStart"/>
      <w:r>
        <w:rPr>
          <w:rFonts w:ascii="Arial" w:hAnsi="Arial" w:cs="Arial"/>
        </w:rPr>
        <w:t>С.Н.Борщев</w:t>
      </w:r>
      <w:proofErr w:type="spellEnd"/>
    </w:p>
    <w:p w:rsidR="009A44DA" w:rsidRDefault="009A44DA" w:rsidP="009A44DA">
      <w:pPr>
        <w:ind w:firstLine="709"/>
        <w:rPr>
          <w:rFonts w:ascii="Arial" w:hAnsi="Arial" w:cs="Arial"/>
        </w:rPr>
      </w:pPr>
    </w:p>
    <w:p w:rsidR="009A44DA" w:rsidRDefault="009A44DA" w:rsidP="009A44DA">
      <w:pPr>
        <w:ind w:firstLine="709"/>
        <w:rPr>
          <w:rFonts w:ascii="Arial" w:hAnsi="Arial" w:cs="Arial"/>
        </w:rPr>
      </w:pPr>
    </w:p>
    <w:p w:rsidR="009A44DA" w:rsidRDefault="009A44DA" w:rsidP="009A44DA">
      <w:pPr>
        <w:ind w:firstLine="709"/>
        <w:rPr>
          <w:rFonts w:ascii="Arial" w:hAnsi="Arial" w:cs="Arial"/>
        </w:rPr>
      </w:pPr>
    </w:p>
    <w:p w:rsidR="009A44DA" w:rsidRDefault="009A44DA" w:rsidP="009A44DA">
      <w:pPr>
        <w:ind w:firstLine="709"/>
        <w:rPr>
          <w:rFonts w:ascii="Arial" w:hAnsi="Arial" w:cs="Arial"/>
        </w:rPr>
      </w:pPr>
    </w:p>
    <w:p w:rsidR="009A44DA" w:rsidRDefault="009A44DA" w:rsidP="009A44DA">
      <w:pPr>
        <w:ind w:firstLine="709"/>
        <w:rPr>
          <w:rFonts w:ascii="Arial" w:hAnsi="Arial" w:cs="Arial"/>
        </w:rPr>
      </w:pPr>
    </w:p>
    <w:p w:rsidR="009A44DA" w:rsidRDefault="009A44DA" w:rsidP="009A44DA">
      <w:pPr>
        <w:ind w:firstLine="709"/>
        <w:rPr>
          <w:rFonts w:ascii="Arial" w:hAnsi="Arial" w:cs="Arial"/>
        </w:rPr>
      </w:pPr>
    </w:p>
    <w:p w:rsidR="009A44DA" w:rsidRDefault="009A44DA" w:rsidP="009A44DA">
      <w:pPr>
        <w:ind w:firstLine="709"/>
        <w:rPr>
          <w:rFonts w:ascii="Arial" w:hAnsi="Arial" w:cs="Arial"/>
        </w:rPr>
      </w:pPr>
    </w:p>
    <w:p w:rsidR="009A44DA" w:rsidRDefault="009A44DA" w:rsidP="009A44DA">
      <w:pPr>
        <w:ind w:firstLine="709"/>
        <w:rPr>
          <w:rFonts w:ascii="Arial" w:hAnsi="Arial" w:cs="Arial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  <w:bookmarkStart w:id="0" w:name="_GoBack"/>
      <w:bookmarkEnd w:id="0"/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</w:p>
    <w:p w:rsidR="00072C6B" w:rsidRP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  <w:r w:rsidRPr="00072C6B">
        <w:rPr>
          <w:rFonts w:ascii="Arial" w:hAnsi="Arial" w:cs="Arial"/>
          <w:lang w:eastAsia="ar-SA"/>
        </w:rPr>
        <w:t>Ответственный за выпуск: глава Манинского сельского поселения Калачеевского муниципального района Воронежской области Борщева Сергей Николаевич</w:t>
      </w:r>
    </w:p>
    <w:p w:rsidR="00072C6B" w:rsidRP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  <w:r w:rsidRPr="00072C6B">
        <w:rPr>
          <w:rFonts w:ascii="Arial" w:hAnsi="Arial" w:cs="Arial"/>
          <w:lang w:eastAsia="ar-SA"/>
        </w:rPr>
        <w:t>Адрес редакции: 397640 Воронежская область, Калачеевский район, село Манино, ул. Федота Щербинина, д. 43 тел. (47363) 53 - 2 - 91</w:t>
      </w:r>
    </w:p>
    <w:p w:rsidR="00072C6B" w:rsidRP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  <w:r w:rsidRPr="00072C6B">
        <w:rPr>
          <w:rFonts w:ascii="Arial" w:hAnsi="Arial" w:cs="Arial"/>
          <w:lang w:eastAsia="ar-SA"/>
        </w:rPr>
        <w:t xml:space="preserve">Адрес издателя: 397640 Воронежская область, Калачеевский район, село Манино, ул. Федота Щербинина, д. 43 </w:t>
      </w:r>
    </w:p>
    <w:p w:rsidR="00072C6B" w:rsidRP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  <w:r w:rsidRPr="00072C6B">
        <w:rPr>
          <w:rFonts w:ascii="Arial" w:hAnsi="Arial" w:cs="Arial"/>
          <w:lang w:eastAsia="ar-SA"/>
        </w:rPr>
        <w:t xml:space="preserve">Адрес типографии: 397640 Воронежская область, Калачеевский район, село Манино, ул. Федота Щербинина, д. 43 </w:t>
      </w:r>
    </w:p>
    <w:p w:rsidR="00072C6B" w:rsidRP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  <w:r w:rsidRPr="00072C6B">
        <w:rPr>
          <w:rFonts w:ascii="Arial" w:hAnsi="Arial" w:cs="Arial"/>
          <w:lang w:eastAsia="ar-SA"/>
        </w:rPr>
        <w:t>Подписано к печати: 15 час.</w:t>
      </w:r>
    </w:p>
    <w:p w:rsidR="00072C6B" w:rsidRP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  <w:r w:rsidRPr="00072C6B">
        <w:rPr>
          <w:rFonts w:ascii="Arial" w:hAnsi="Arial" w:cs="Arial"/>
          <w:lang w:eastAsia="ar-SA"/>
        </w:rPr>
        <w:t>Тираж 15 экз.</w:t>
      </w:r>
    </w:p>
    <w:p w:rsidR="00072C6B" w:rsidRPr="00072C6B" w:rsidRDefault="00072C6B" w:rsidP="00072C6B">
      <w:pPr>
        <w:suppressAutoHyphens/>
        <w:jc w:val="both"/>
        <w:rPr>
          <w:rFonts w:ascii="Arial" w:hAnsi="Arial" w:cs="Arial"/>
          <w:lang w:eastAsia="ar-SA"/>
        </w:rPr>
      </w:pPr>
      <w:r w:rsidRPr="00072C6B">
        <w:rPr>
          <w:rFonts w:ascii="Arial" w:hAnsi="Arial" w:cs="Arial"/>
          <w:lang w:eastAsia="ar-SA"/>
        </w:rPr>
        <w:t>Распространяется бесплатно.</w:t>
      </w:r>
    </w:p>
    <w:p w:rsidR="00B47989" w:rsidRPr="009C74F2" w:rsidRDefault="00B47989" w:rsidP="00B47989">
      <w:pPr>
        <w:rPr>
          <w:rFonts w:ascii="Arial" w:hAnsi="Arial" w:cs="Arial"/>
          <w:b/>
          <w:bCs/>
        </w:rPr>
      </w:pPr>
    </w:p>
    <w:sectPr w:rsidR="00B47989" w:rsidRPr="009C74F2" w:rsidSect="007F61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7E" w:rsidRDefault="00E4047E" w:rsidP="00A37A54">
      <w:r>
        <w:separator/>
      </w:r>
    </w:p>
  </w:endnote>
  <w:endnote w:type="continuationSeparator" w:id="0">
    <w:p w:rsidR="00E4047E" w:rsidRDefault="00E4047E" w:rsidP="00A3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54" w:rsidRDefault="00A37A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54" w:rsidRDefault="00A37A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54" w:rsidRDefault="00A37A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7E" w:rsidRDefault="00E4047E" w:rsidP="00A37A54">
      <w:r>
        <w:separator/>
      </w:r>
    </w:p>
  </w:footnote>
  <w:footnote w:type="continuationSeparator" w:id="0">
    <w:p w:rsidR="00E4047E" w:rsidRDefault="00E4047E" w:rsidP="00A37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54" w:rsidRDefault="00A37A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54" w:rsidRDefault="00A37A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54" w:rsidRDefault="00A37A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60081"/>
    <w:multiLevelType w:val="multilevel"/>
    <w:tmpl w:val="27A0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325"/>
    <w:rsid w:val="00001C3D"/>
    <w:rsid w:val="0005083F"/>
    <w:rsid w:val="000550D2"/>
    <w:rsid w:val="00072C6B"/>
    <w:rsid w:val="000B18A2"/>
    <w:rsid w:val="000C3D29"/>
    <w:rsid w:val="000D0596"/>
    <w:rsid w:val="000D07AB"/>
    <w:rsid w:val="001278EB"/>
    <w:rsid w:val="00183A14"/>
    <w:rsid w:val="001C2829"/>
    <w:rsid w:val="001C51F2"/>
    <w:rsid w:val="001E6A91"/>
    <w:rsid w:val="001F7426"/>
    <w:rsid w:val="00244E5B"/>
    <w:rsid w:val="00274FB3"/>
    <w:rsid w:val="00293D65"/>
    <w:rsid w:val="002A2F5E"/>
    <w:rsid w:val="002C1011"/>
    <w:rsid w:val="003566F6"/>
    <w:rsid w:val="00375A6B"/>
    <w:rsid w:val="003843C6"/>
    <w:rsid w:val="00391650"/>
    <w:rsid w:val="003C041F"/>
    <w:rsid w:val="003D3600"/>
    <w:rsid w:val="00402C15"/>
    <w:rsid w:val="00412A31"/>
    <w:rsid w:val="00413331"/>
    <w:rsid w:val="00441A20"/>
    <w:rsid w:val="00493325"/>
    <w:rsid w:val="004C6B86"/>
    <w:rsid w:val="004F5342"/>
    <w:rsid w:val="00504ABF"/>
    <w:rsid w:val="0053015F"/>
    <w:rsid w:val="00553095"/>
    <w:rsid w:val="00584509"/>
    <w:rsid w:val="00587FB3"/>
    <w:rsid w:val="005D3AAF"/>
    <w:rsid w:val="0060052A"/>
    <w:rsid w:val="00600950"/>
    <w:rsid w:val="00636C86"/>
    <w:rsid w:val="006757C7"/>
    <w:rsid w:val="00715C20"/>
    <w:rsid w:val="00717EF6"/>
    <w:rsid w:val="007B3379"/>
    <w:rsid w:val="007D35D3"/>
    <w:rsid w:val="007F6159"/>
    <w:rsid w:val="0082425E"/>
    <w:rsid w:val="00854468"/>
    <w:rsid w:val="008805AF"/>
    <w:rsid w:val="008F5CB2"/>
    <w:rsid w:val="009107C0"/>
    <w:rsid w:val="00912518"/>
    <w:rsid w:val="00945FA8"/>
    <w:rsid w:val="009625A9"/>
    <w:rsid w:val="009A44DA"/>
    <w:rsid w:val="009C74F2"/>
    <w:rsid w:val="009D3E49"/>
    <w:rsid w:val="00A37A54"/>
    <w:rsid w:val="00A97B6E"/>
    <w:rsid w:val="00AA1755"/>
    <w:rsid w:val="00AA3093"/>
    <w:rsid w:val="00AB6961"/>
    <w:rsid w:val="00B01969"/>
    <w:rsid w:val="00B2408B"/>
    <w:rsid w:val="00B278D1"/>
    <w:rsid w:val="00B47989"/>
    <w:rsid w:val="00B52BDE"/>
    <w:rsid w:val="00BA609B"/>
    <w:rsid w:val="00BA68C0"/>
    <w:rsid w:val="00BD6EE1"/>
    <w:rsid w:val="00C43C6E"/>
    <w:rsid w:val="00C7106F"/>
    <w:rsid w:val="00CB1398"/>
    <w:rsid w:val="00CB1F17"/>
    <w:rsid w:val="00CC4F13"/>
    <w:rsid w:val="00CD245C"/>
    <w:rsid w:val="00CE08F1"/>
    <w:rsid w:val="00D27F21"/>
    <w:rsid w:val="00D679F6"/>
    <w:rsid w:val="00DF6539"/>
    <w:rsid w:val="00E0094F"/>
    <w:rsid w:val="00E4047E"/>
    <w:rsid w:val="00EB1037"/>
    <w:rsid w:val="00EE58AB"/>
    <w:rsid w:val="00F118E9"/>
    <w:rsid w:val="00F13626"/>
    <w:rsid w:val="00F208B1"/>
    <w:rsid w:val="00F65368"/>
    <w:rsid w:val="00FC5D42"/>
    <w:rsid w:val="00FD0598"/>
    <w:rsid w:val="00FF4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9B1B1-0A06-4EE1-B778-97B84243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A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7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07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07C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0D0596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0D0596"/>
    <w:pPr>
      <w:spacing w:before="100" w:beforeAutospacing="1" w:after="100" w:afterAutospacing="1"/>
    </w:pPr>
  </w:style>
  <w:style w:type="paragraph" w:customStyle="1" w:styleId="21">
    <w:name w:val="21"/>
    <w:basedOn w:val="a"/>
    <w:rsid w:val="000D0596"/>
    <w:pPr>
      <w:spacing w:before="100" w:beforeAutospacing="1" w:after="100" w:afterAutospacing="1"/>
    </w:pPr>
  </w:style>
  <w:style w:type="paragraph" w:customStyle="1" w:styleId="31">
    <w:name w:val="31"/>
    <w:basedOn w:val="a"/>
    <w:rsid w:val="000D0596"/>
    <w:pPr>
      <w:spacing w:before="100" w:beforeAutospacing="1" w:after="100" w:afterAutospacing="1"/>
    </w:pPr>
  </w:style>
  <w:style w:type="paragraph" w:customStyle="1" w:styleId="10">
    <w:name w:val="Нижний колонтитул1"/>
    <w:basedOn w:val="a"/>
    <w:rsid w:val="000D05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Blazhkova</cp:lastModifiedBy>
  <cp:revision>60</cp:revision>
  <cp:lastPrinted>2024-11-29T10:04:00Z</cp:lastPrinted>
  <dcterms:created xsi:type="dcterms:W3CDTF">2019-03-28T07:11:00Z</dcterms:created>
  <dcterms:modified xsi:type="dcterms:W3CDTF">2024-11-29T10:05:00Z</dcterms:modified>
</cp:coreProperties>
</file>