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D0D" w:rsidRDefault="00F44D0D" w:rsidP="003C1370">
      <w:pPr>
        <w:rPr>
          <w:b/>
        </w:rPr>
      </w:pPr>
    </w:p>
    <w:p w:rsidR="000B6350" w:rsidRDefault="000B6350" w:rsidP="003C1370">
      <w:pPr>
        <w:rPr>
          <w:b/>
        </w:rPr>
      </w:pPr>
    </w:p>
    <w:p w:rsidR="00E32C79" w:rsidRDefault="00E32C79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noProof/>
          <w:szCs w:val="24"/>
        </w:rPr>
      </w:pPr>
    </w:p>
    <w:p w:rsidR="00E32C79" w:rsidRDefault="00E32C79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noProof/>
          <w:szCs w:val="24"/>
        </w:rPr>
      </w:pPr>
    </w:p>
    <w:p w:rsidR="00E32C79" w:rsidRDefault="00E32C79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noProof/>
          <w:szCs w:val="24"/>
        </w:rPr>
      </w:pPr>
    </w:p>
    <w:p w:rsidR="00E32C79" w:rsidRDefault="00E32C79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noProof/>
          <w:szCs w:val="24"/>
        </w:rPr>
      </w:pPr>
    </w:p>
    <w:p w:rsidR="000B6350" w:rsidRPr="000B6350" w:rsidRDefault="000B6350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szCs w:val="24"/>
        </w:rPr>
      </w:pPr>
      <w:r w:rsidRPr="000B6350">
        <w:rPr>
          <w:rFonts w:ascii="Arial" w:hAnsi="Arial" w:cs="Arial"/>
          <w:noProof/>
          <w:szCs w:val="24"/>
        </w:rPr>
        <w:drawing>
          <wp:inline distT="0" distB="0" distL="0" distR="0" wp14:anchorId="2281D074" wp14:editId="6926BD24">
            <wp:extent cx="742950" cy="914400"/>
            <wp:effectExtent l="0" t="0" r="0" b="0"/>
            <wp:docPr id="1" name="Рисунок 1" descr="Описание: МанинскоеСП-герб-0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нинскоеСП-герб-08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6" r="20029" b="4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350" w:rsidRPr="000B6350" w:rsidRDefault="000B6350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b/>
          <w:sz w:val="32"/>
          <w:szCs w:val="32"/>
        </w:rPr>
      </w:pPr>
      <w:r w:rsidRPr="000B6350">
        <w:rPr>
          <w:rFonts w:ascii="Arial" w:hAnsi="Arial" w:cs="Arial"/>
          <w:b/>
          <w:sz w:val="32"/>
          <w:szCs w:val="32"/>
        </w:rPr>
        <w:t>Совет народных депутатов</w:t>
      </w:r>
    </w:p>
    <w:p w:rsidR="000B6350" w:rsidRPr="000B6350" w:rsidRDefault="000B6350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b/>
          <w:sz w:val="32"/>
          <w:szCs w:val="32"/>
        </w:rPr>
      </w:pPr>
      <w:r w:rsidRPr="000B6350">
        <w:rPr>
          <w:rFonts w:ascii="Arial" w:hAnsi="Arial" w:cs="Arial"/>
          <w:b/>
          <w:sz w:val="32"/>
          <w:szCs w:val="32"/>
        </w:rPr>
        <w:t>Манинского сельского поселения</w:t>
      </w:r>
    </w:p>
    <w:p w:rsidR="000B6350" w:rsidRPr="000B6350" w:rsidRDefault="000B6350" w:rsidP="000B6350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b/>
          <w:sz w:val="32"/>
          <w:szCs w:val="32"/>
        </w:rPr>
      </w:pPr>
      <w:r w:rsidRPr="000B6350">
        <w:rPr>
          <w:rFonts w:ascii="Arial" w:hAnsi="Arial" w:cs="Arial"/>
          <w:b/>
          <w:sz w:val="32"/>
          <w:szCs w:val="32"/>
        </w:rPr>
        <w:t>Калачеевского муниципального района</w:t>
      </w:r>
    </w:p>
    <w:p w:rsidR="000B6350" w:rsidRPr="000B6350" w:rsidRDefault="000B6350" w:rsidP="00E32C79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b/>
          <w:sz w:val="32"/>
          <w:szCs w:val="32"/>
        </w:rPr>
      </w:pPr>
      <w:r w:rsidRPr="000B6350">
        <w:rPr>
          <w:rFonts w:ascii="Arial" w:hAnsi="Arial" w:cs="Arial"/>
          <w:b/>
          <w:sz w:val="32"/>
          <w:szCs w:val="32"/>
        </w:rPr>
        <w:t>Воронежской области</w:t>
      </w:r>
    </w:p>
    <w:p w:rsidR="00D61579" w:rsidRPr="00E32C79" w:rsidRDefault="000B6350" w:rsidP="00E32C79">
      <w:pPr>
        <w:widowControl/>
        <w:suppressAutoHyphens w:val="0"/>
        <w:overflowPunct/>
        <w:autoSpaceDE/>
        <w:autoSpaceDN/>
        <w:adjustRightInd/>
        <w:ind w:firstLine="709"/>
        <w:jc w:val="center"/>
        <w:textAlignment w:val="auto"/>
        <w:rPr>
          <w:rFonts w:ascii="Arial" w:hAnsi="Arial" w:cs="Arial"/>
          <w:b/>
          <w:bCs/>
          <w:iCs/>
          <w:sz w:val="32"/>
          <w:szCs w:val="32"/>
          <w:lang w:val="x-none" w:eastAsia="x-none"/>
        </w:rPr>
      </w:pPr>
      <w:r w:rsidRPr="000B6350">
        <w:rPr>
          <w:rFonts w:ascii="Arial" w:hAnsi="Arial" w:cs="Arial"/>
          <w:b/>
          <w:bCs/>
          <w:iCs/>
          <w:sz w:val="32"/>
          <w:szCs w:val="32"/>
          <w:lang w:val="x-none" w:eastAsia="x-none"/>
        </w:rPr>
        <w:t>РЕШЕНИЕ</w:t>
      </w:r>
    </w:p>
    <w:p w:rsidR="00F461F7" w:rsidRPr="008B739E" w:rsidRDefault="00F461F7" w:rsidP="00F461F7">
      <w:pPr>
        <w:rPr>
          <w:rFonts w:ascii="Arial" w:hAnsi="Arial" w:cs="Arial"/>
          <w:b/>
          <w:szCs w:val="24"/>
        </w:rPr>
      </w:pPr>
      <w:r w:rsidRPr="00745BAD">
        <w:rPr>
          <w:rFonts w:ascii="Arial" w:hAnsi="Arial" w:cs="Arial"/>
          <w:b/>
          <w:sz w:val="26"/>
          <w:szCs w:val="26"/>
        </w:rPr>
        <w:t xml:space="preserve">     </w:t>
      </w:r>
      <w:r w:rsidR="00630AC2">
        <w:rPr>
          <w:rFonts w:ascii="Arial" w:hAnsi="Arial" w:cs="Arial"/>
          <w:b/>
          <w:szCs w:val="24"/>
        </w:rPr>
        <w:t xml:space="preserve">от </w:t>
      </w:r>
      <w:r w:rsidR="000B6350">
        <w:rPr>
          <w:rFonts w:ascii="Arial" w:hAnsi="Arial" w:cs="Arial"/>
          <w:b/>
          <w:szCs w:val="24"/>
        </w:rPr>
        <w:t>28</w:t>
      </w:r>
      <w:r w:rsidR="00E32C79">
        <w:rPr>
          <w:rFonts w:ascii="Arial" w:hAnsi="Arial" w:cs="Arial"/>
          <w:b/>
          <w:szCs w:val="24"/>
        </w:rPr>
        <w:t xml:space="preserve"> </w:t>
      </w:r>
      <w:r w:rsidR="000B6350">
        <w:rPr>
          <w:rFonts w:ascii="Arial" w:hAnsi="Arial" w:cs="Arial"/>
          <w:b/>
          <w:szCs w:val="24"/>
        </w:rPr>
        <w:t>февраля</w:t>
      </w:r>
      <w:r w:rsidR="00E32C79">
        <w:rPr>
          <w:rFonts w:ascii="Arial" w:hAnsi="Arial" w:cs="Arial"/>
          <w:b/>
          <w:szCs w:val="24"/>
        </w:rPr>
        <w:t xml:space="preserve"> </w:t>
      </w:r>
      <w:r w:rsidRPr="008B739E">
        <w:rPr>
          <w:rFonts w:ascii="Arial" w:hAnsi="Arial" w:cs="Arial"/>
          <w:b/>
          <w:szCs w:val="24"/>
        </w:rPr>
        <w:t>20</w:t>
      </w:r>
      <w:r w:rsidR="000B6350">
        <w:rPr>
          <w:rFonts w:ascii="Arial" w:hAnsi="Arial" w:cs="Arial"/>
          <w:b/>
          <w:szCs w:val="24"/>
        </w:rPr>
        <w:t>2</w:t>
      </w:r>
      <w:r w:rsidRPr="008B739E">
        <w:rPr>
          <w:rFonts w:ascii="Arial" w:hAnsi="Arial" w:cs="Arial"/>
          <w:b/>
          <w:szCs w:val="24"/>
        </w:rPr>
        <w:t xml:space="preserve">5 года       № </w:t>
      </w:r>
      <w:r w:rsidR="000B6350">
        <w:rPr>
          <w:rFonts w:ascii="Arial" w:hAnsi="Arial" w:cs="Arial"/>
          <w:b/>
          <w:szCs w:val="24"/>
        </w:rPr>
        <w:t>2</w:t>
      </w:r>
      <w:r w:rsidRPr="008B739E">
        <w:rPr>
          <w:rFonts w:ascii="Arial" w:hAnsi="Arial" w:cs="Arial"/>
          <w:b/>
          <w:szCs w:val="24"/>
        </w:rPr>
        <w:t>1</w:t>
      </w:r>
      <w:r w:rsidR="000B6350">
        <w:rPr>
          <w:rFonts w:ascii="Arial" w:hAnsi="Arial" w:cs="Arial"/>
          <w:b/>
          <w:szCs w:val="24"/>
        </w:rPr>
        <w:t>8</w:t>
      </w:r>
    </w:p>
    <w:p w:rsidR="00F461F7" w:rsidRPr="008B739E" w:rsidRDefault="00F461F7" w:rsidP="00E32C79">
      <w:pPr>
        <w:rPr>
          <w:rFonts w:ascii="Arial" w:hAnsi="Arial" w:cs="Arial"/>
          <w:b/>
          <w:szCs w:val="24"/>
        </w:rPr>
      </w:pPr>
      <w:r w:rsidRPr="008B739E">
        <w:rPr>
          <w:rFonts w:ascii="Arial" w:hAnsi="Arial" w:cs="Arial"/>
          <w:b/>
          <w:szCs w:val="24"/>
        </w:rPr>
        <w:t xml:space="preserve">       </w:t>
      </w:r>
      <w:proofErr w:type="spellStart"/>
      <w:r w:rsidRPr="008B739E">
        <w:rPr>
          <w:rFonts w:ascii="Arial" w:hAnsi="Arial" w:cs="Arial"/>
          <w:b/>
          <w:szCs w:val="24"/>
        </w:rPr>
        <w:t>с.Манино</w:t>
      </w:r>
      <w:proofErr w:type="spellEnd"/>
      <w:r w:rsidRPr="008B739E">
        <w:rPr>
          <w:rFonts w:ascii="Arial" w:hAnsi="Arial" w:cs="Arial"/>
          <w:b/>
          <w:szCs w:val="24"/>
        </w:rPr>
        <w:t xml:space="preserve">                                                                 </w:t>
      </w:r>
    </w:p>
    <w:p w:rsidR="00D61579" w:rsidRPr="00E32C79" w:rsidRDefault="00F461F7" w:rsidP="00E32C79">
      <w:pPr>
        <w:ind w:left="709"/>
        <w:rPr>
          <w:rFonts w:ascii="Arial" w:hAnsi="Arial" w:cs="Arial"/>
          <w:b/>
          <w:sz w:val="32"/>
          <w:szCs w:val="32"/>
        </w:rPr>
      </w:pPr>
      <w:r w:rsidRPr="00E32C79">
        <w:rPr>
          <w:rFonts w:ascii="Arial" w:hAnsi="Arial" w:cs="Arial"/>
          <w:b/>
          <w:sz w:val="32"/>
          <w:szCs w:val="32"/>
        </w:rPr>
        <w:t xml:space="preserve">Об утверждении схемы избирательных округов по выборам депутатов Совета народных депутатов </w:t>
      </w:r>
      <w:r w:rsidR="00E32C79">
        <w:rPr>
          <w:rFonts w:ascii="Arial" w:hAnsi="Arial" w:cs="Arial"/>
          <w:b/>
          <w:sz w:val="32"/>
          <w:szCs w:val="32"/>
        </w:rPr>
        <w:t xml:space="preserve">Манинского сельского поселения </w:t>
      </w:r>
      <w:r w:rsidR="00630AC2" w:rsidRPr="00E32C79">
        <w:rPr>
          <w:rFonts w:ascii="Arial" w:hAnsi="Arial" w:cs="Arial"/>
          <w:b/>
          <w:sz w:val="32"/>
          <w:szCs w:val="32"/>
        </w:rPr>
        <w:t>Калачеевского муниципального района Воронежской области</w:t>
      </w:r>
    </w:p>
    <w:p w:rsidR="00D61579" w:rsidRPr="00E32C79" w:rsidRDefault="00D61579" w:rsidP="00E32C79">
      <w:pPr>
        <w:jc w:val="both"/>
        <w:rPr>
          <w:rFonts w:ascii="Arial" w:hAnsi="Arial" w:cs="Arial"/>
          <w:szCs w:val="24"/>
        </w:rPr>
      </w:pPr>
      <w:r w:rsidRPr="008B739E">
        <w:rPr>
          <w:rFonts w:ascii="Arial" w:hAnsi="Arial" w:cs="Arial"/>
          <w:b/>
          <w:szCs w:val="24"/>
        </w:rPr>
        <w:t xml:space="preserve">           </w:t>
      </w:r>
      <w:r w:rsidR="007566CC" w:rsidRPr="007566CC">
        <w:rPr>
          <w:rFonts w:ascii="Arial" w:hAnsi="Arial" w:cs="Arial"/>
          <w:szCs w:val="24"/>
        </w:rPr>
        <w:t>В</w:t>
      </w:r>
      <w:r w:rsidR="00630AC2" w:rsidRPr="007566CC">
        <w:rPr>
          <w:rFonts w:ascii="Arial" w:hAnsi="Arial" w:cs="Arial"/>
          <w:szCs w:val="24"/>
        </w:rPr>
        <w:t xml:space="preserve"> соответствии со статьями 20,21 Закона Воронежской области № 87-ОЗ от 27.06.2007 «Избирательный кодекс Воронежской </w:t>
      </w:r>
      <w:proofErr w:type="spellStart"/>
      <w:r w:rsidR="00630AC2" w:rsidRPr="007566CC">
        <w:rPr>
          <w:rFonts w:ascii="Arial" w:hAnsi="Arial" w:cs="Arial"/>
          <w:szCs w:val="24"/>
        </w:rPr>
        <w:t>области»,</w:t>
      </w:r>
      <w:r w:rsidRPr="008B739E">
        <w:rPr>
          <w:rFonts w:ascii="Arial" w:hAnsi="Arial" w:cs="Arial"/>
          <w:szCs w:val="24"/>
        </w:rPr>
        <w:t>решением</w:t>
      </w:r>
      <w:proofErr w:type="spellEnd"/>
      <w:r w:rsidRPr="008B739E">
        <w:rPr>
          <w:rFonts w:ascii="Arial" w:hAnsi="Arial" w:cs="Arial"/>
          <w:szCs w:val="24"/>
        </w:rPr>
        <w:t xml:space="preserve">  </w:t>
      </w:r>
      <w:r w:rsidR="000B6350">
        <w:rPr>
          <w:rFonts w:ascii="Arial" w:hAnsi="Arial" w:cs="Arial"/>
          <w:szCs w:val="24"/>
        </w:rPr>
        <w:t xml:space="preserve">Территориальной </w:t>
      </w:r>
      <w:r w:rsidRPr="008B739E">
        <w:rPr>
          <w:rFonts w:ascii="Arial" w:hAnsi="Arial" w:cs="Arial"/>
          <w:szCs w:val="24"/>
        </w:rPr>
        <w:t xml:space="preserve">избирательной  комиссии </w:t>
      </w:r>
      <w:r w:rsidR="000B6350">
        <w:rPr>
          <w:rFonts w:ascii="Arial" w:hAnsi="Arial" w:cs="Arial"/>
          <w:szCs w:val="24"/>
        </w:rPr>
        <w:t xml:space="preserve">Калачеевского района </w:t>
      </w:r>
      <w:r w:rsidR="006B6358">
        <w:rPr>
          <w:rFonts w:ascii="Arial" w:hAnsi="Arial" w:cs="Arial"/>
          <w:szCs w:val="24"/>
        </w:rPr>
        <w:t>«</w:t>
      </w:r>
      <w:r w:rsidR="000B6350" w:rsidRPr="000B6350">
        <w:rPr>
          <w:rFonts w:ascii="Arial" w:hAnsi="Arial" w:cs="Arial"/>
          <w:szCs w:val="24"/>
        </w:rPr>
        <w:t>Об определении схемы избирательных округов для проведения выборов</w:t>
      </w:r>
      <w:r w:rsidR="000B6350">
        <w:rPr>
          <w:rFonts w:ascii="Arial" w:hAnsi="Arial" w:cs="Arial"/>
          <w:szCs w:val="24"/>
        </w:rPr>
        <w:t xml:space="preserve"> </w:t>
      </w:r>
      <w:r w:rsidR="000B6350" w:rsidRPr="000B6350">
        <w:rPr>
          <w:rFonts w:ascii="Arial" w:hAnsi="Arial" w:cs="Arial"/>
          <w:szCs w:val="24"/>
        </w:rPr>
        <w:t>депутатов Совета народных депутатов Манинского сельского поселения</w:t>
      </w:r>
      <w:r w:rsidR="000B6350">
        <w:rPr>
          <w:rFonts w:ascii="Arial" w:hAnsi="Arial" w:cs="Arial"/>
          <w:szCs w:val="24"/>
        </w:rPr>
        <w:t xml:space="preserve"> </w:t>
      </w:r>
      <w:r w:rsidR="000B6350" w:rsidRPr="000B6350">
        <w:rPr>
          <w:rFonts w:ascii="Arial" w:hAnsi="Arial" w:cs="Arial"/>
          <w:szCs w:val="24"/>
        </w:rPr>
        <w:t>Калачеевского муниципального района Воронежской области</w:t>
      </w:r>
      <w:r w:rsidRPr="008B739E">
        <w:rPr>
          <w:rFonts w:ascii="Arial" w:hAnsi="Arial" w:cs="Arial"/>
          <w:szCs w:val="24"/>
        </w:rPr>
        <w:t>» от 2</w:t>
      </w:r>
      <w:r w:rsidR="00653F65" w:rsidRPr="008B739E">
        <w:rPr>
          <w:rFonts w:ascii="Arial" w:hAnsi="Arial" w:cs="Arial"/>
          <w:szCs w:val="24"/>
        </w:rPr>
        <w:t>7</w:t>
      </w:r>
      <w:r w:rsidRPr="008B739E">
        <w:rPr>
          <w:rFonts w:ascii="Arial" w:hAnsi="Arial" w:cs="Arial"/>
          <w:szCs w:val="24"/>
        </w:rPr>
        <w:t xml:space="preserve"> </w:t>
      </w:r>
      <w:r w:rsidR="000B6350">
        <w:rPr>
          <w:rFonts w:ascii="Arial" w:hAnsi="Arial" w:cs="Arial"/>
          <w:szCs w:val="24"/>
        </w:rPr>
        <w:t>декабря</w:t>
      </w:r>
      <w:r w:rsidRPr="008B739E">
        <w:rPr>
          <w:rFonts w:ascii="Arial" w:hAnsi="Arial" w:cs="Arial"/>
          <w:szCs w:val="24"/>
        </w:rPr>
        <w:t xml:space="preserve"> 20</w:t>
      </w:r>
      <w:r w:rsidR="000B6350">
        <w:rPr>
          <w:rFonts w:ascii="Arial" w:hAnsi="Arial" w:cs="Arial"/>
          <w:szCs w:val="24"/>
        </w:rPr>
        <w:t>2</w:t>
      </w:r>
      <w:r w:rsidRPr="008B739E">
        <w:rPr>
          <w:rFonts w:ascii="Arial" w:hAnsi="Arial" w:cs="Arial"/>
          <w:szCs w:val="24"/>
        </w:rPr>
        <w:t xml:space="preserve">4 года № </w:t>
      </w:r>
      <w:r w:rsidR="000B6350">
        <w:rPr>
          <w:rFonts w:ascii="Arial" w:hAnsi="Arial" w:cs="Arial"/>
          <w:szCs w:val="24"/>
        </w:rPr>
        <w:t>114/490-20/24</w:t>
      </w:r>
      <w:r w:rsidR="006B6358">
        <w:rPr>
          <w:rFonts w:ascii="Arial" w:hAnsi="Arial" w:cs="Arial"/>
          <w:szCs w:val="24"/>
        </w:rPr>
        <w:t>,</w:t>
      </w:r>
      <w:r w:rsidRPr="008B739E">
        <w:rPr>
          <w:rFonts w:ascii="Arial" w:hAnsi="Arial" w:cs="Arial"/>
          <w:szCs w:val="24"/>
        </w:rPr>
        <w:t xml:space="preserve"> пункта 3 статьи 14 Устава </w:t>
      </w:r>
      <w:r w:rsidR="00D96438" w:rsidRPr="008B739E">
        <w:rPr>
          <w:rFonts w:ascii="Arial" w:hAnsi="Arial" w:cs="Arial"/>
          <w:szCs w:val="24"/>
        </w:rPr>
        <w:t>Манинского</w:t>
      </w:r>
      <w:r w:rsidRPr="008B739E">
        <w:rPr>
          <w:rFonts w:ascii="Arial" w:hAnsi="Arial" w:cs="Arial"/>
          <w:szCs w:val="24"/>
        </w:rPr>
        <w:t xml:space="preserve"> сельского поселения</w:t>
      </w:r>
      <w:r w:rsidR="007566CC">
        <w:rPr>
          <w:rFonts w:ascii="Arial" w:hAnsi="Arial" w:cs="Arial"/>
          <w:szCs w:val="24"/>
        </w:rPr>
        <w:t xml:space="preserve"> </w:t>
      </w:r>
      <w:r w:rsidR="006B6358">
        <w:rPr>
          <w:rFonts w:ascii="Arial" w:hAnsi="Arial" w:cs="Arial"/>
          <w:szCs w:val="24"/>
        </w:rPr>
        <w:t xml:space="preserve">и </w:t>
      </w:r>
      <w:r w:rsidRPr="008B739E">
        <w:rPr>
          <w:rFonts w:ascii="Arial" w:hAnsi="Arial" w:cs="Arial"/>
          <w:szCs w:val="24"/>
        </w:rPr>
        <w:t xml:space="preserve"> в связи с проведением выборов депутатов Совета народных депутатов </w:t>
      </w:r>
      <w:r w:rsidR="00D96438" w:rsidRPr="008B739E">
        <w:rPr>
          <w:rFonts w:ascii="Arial" w:hAnsi="Arial" w:cs="Arial"/>
          <w:szCs w:val="24"/>
        </w:rPr>
        <w:t>Манинского</w:t>
      </w:r>
      <w:r w:rsidRPr="008B739E">
        <w:rPr>
          <w:rFonts w:ascii="Arial" w:hAnsi="Arial" w:cs="Arial"/>
          <w:szCs w:val="24"/>
        </w:rPr>
        <w:t xml:space="preserve"> сельского поселения, Совет народных депутатов</w:t>
      </w:r>
      <w:r w:rsidRPr="008B739E">
        <w:rPr>
          <w:rFonts w:ascii="Arial" w:hAnsi="Arial" w:cs="Arial"/>
          <w:b/>
          <w:bCs/>
          <w:szCs w:val="24"/>
        </w:rPr>
        <w:t xml:space="preserve"> Р Е Ш И Л </w:t>
      </w:r>
    </w:p>
    <w:p w:rsidR="00D61579" w:rsidRPr="008B739E" w:rsidRDefault="003741DE" w:rsidP="003741DE">
      <w:pPr>
        <w:numPr>
          <w:ilvl w:val="0"/>
          <w:numId w:val="3"/>
        </w:numPr>
        <w:ind w:left="0" w:firstLine="705"/>
        <w:jc w:val="both"/>
        <w:rPr>
          <w:rFonts w:ascii="Arial" w:hAnsi="Arial" w:cs="Arial"/>
          <w:szCs w:val="24"/>
        </w:rPr>
      </w:pPr>
      <w:r w:rsidRPr="003741DE">
        <w:rPr>
          <w:rFonts w:ascii="Arial" w:hAnsi="Arial" w:cs="Arial"/>
          <w:szCs w:val="24"/>
        </w:rPr>
        <w:t xml:space="preserve">Определить сроком на 10 лет схему </w:t>
      </w:r>
      <w:proofErr w:type="spellStart"/>
      <w:r w:rsidRPr="003741DE">
        <w:rPr>
          <w:rFonts w:ascii="Arial" w:hAnsi="Arial" w:cs="Arial"/>
          <w:szCs w:val="24"/>
        </w:rPr>
        <w:t>десятимандатного</w:t>
      </w:r>
      <w:proofErr w:type="spellEnd"/>
      <w:r w:rsidRPr="003741DE">
        <w:rPr>
          <w:rFonts w:ascii="Arial" w:hAnsi="Arial" w:cs="Arial"/>
          <w:szCs w:val="24"/>
        </w:rPr>
        <w:t xml:space="preserve"> избирательного округа по выборам депутатов Совета народных депутатов </w:t>
      </w:r>
      <w:r>
        <w:rPr>
          <w:rFonts w:ascii="Arial" w:hAnsi="Arial" w:cs="Arial"/>
          <w:szCs w:val="24"/>
        </w:rPr>
        <w:t>Манинского</w:t>
      </w:r>
      <w:r w:rsidRPr="003741DE">
        <w:rPr>
          <w:rFonts w:ascii="Arial" w:hAnsi="Arial" w:cs="Arial"/>
          <w:szCs w:val="24"/>
        </w:rPr>
        <w:t xml:space="preserve"> сельского поселения Калачеевского муниципального района Воронежской области по мажоритарной избирательной системе в границах </w:t>
      </w:r>
      <w:r>
        <w:rPr>
          <w:rFonts w:ascii="Arial" w:hAnsi="Arial" w:cs="Arial"/>
          <w:szCs w:val="24"/>
        </w:rPr>
        <w:t>Манинского</w:t>
      </w:r>
      <w:r w:rsidRPr="003741DE">
        <w:rPr>
          <w:rFonts w:ascii="Arial" w:hAnsi="Arial" w:cs="Arial"/>
          <w:szCs w:val="24"/>
        </w:rPr>
        <w:t xml:space="preserve"> сельского поселения Калачеевского муниципального района Воронежской области согласно приложению 1 и ее графическое изображение согласно приложению 2.</w:t>
      </w:r>
      <w:r>
        <w:rPr>
          <w:rFonts w:ascii="Arial" w:hAnsi="Arial" w:cs="Arial"/>
          <w:szCs w:val="24"/>
        </w:rPr>
        <w:t xml:space="preserve"> </w:t>
      </w:r>
    </w:p>
    <w:p w:rsidR="008B739E" w:rsidRDefault="00630AC2" w:rsidP="00D61579">
      <w:pPr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Признать утратившим силу</w:t>
      </w:r>
      <w:r w:rsidR="008B739E">
        <w:rPr>
          <w:rFonts w:ascii="Arial" w:hAnsi="Arial" w:cs="Arial"/>
          <w:szCs w:val="24"/>
        </w:rPr>
        <w:t>:</w:t>
      </w:r>
    </w:p>
    <w:p w:rsidR="00F461F7" w:rsidRPr="006B6358" w:rsidRDefault="006B6358" w:rsidP="00630AC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630AC2">
        <w:rPr>
          <w:rFonts w:ascii="Arial" w:hAnsi="Arial" w:cs="Arial"/>
          <w:szCs w:val="24"/>
        </w:rPr>
        <w:t xml:space="preserve">решение </w:t>
      </w:r>
      <w:r>
        <w:rPr>
          <w:rFonts w:ascii="Arial" w:hAnsi="Arial" w:cs="Arial"/>
          <w:szCs w:val="24"/>
        </w:rPr>
        <w:t>от 03</w:t>
      </w:r>
      <w:r w:rsidR="00F461F7" w:rsidRPr="006B6358">
        <w:rPr>
          <w:rFonts w:ascii="Arial" w:hAnsi="Arial" w:cs="Arial"/>
          <w:szCs w:val="24"/>
        </w:rPr>
        <w:t>.0</w:t>
      </w:r>
      <w:r>
        <w:rPr>
          <w:rFonts w:ascii="Arial" w:hAnsi="Arial" w:cs="Arial"/>
          <w:szCs w:val="24"/>
        </w:rPr>
        <w:t>4</w:t>
      </w:r>
      <w:r w:rsidR="00F461F7" w:rsidRPr="006B6358">
        <w:rPr>
          <w:rFonts w:ascii="Arial" w:hAnsi="Arial" w:cs="Arial"/>
          <w:szCs w:val="24"/>
        </w:rPr>
        <w:t>.20</w:t>
      </w:r>
      <w:r>
        <w:rPr>
          <w:rFonts w:ascii="Arial" w:hAnsi="Arial" w:cs="Arial"/>
          <w:szCs w:val="24"/>
        </w:rPr>
        <w:t>15</w:t>
      </w:r>
      <w:r w:rsidR="00F461F7" w:rsidRPr="006B6358">
        <w:rPr>
          <w:rFonts w:ascii="Arial" w:hAnsi="Arial" w:cs="Arial"/>
          <w:szCs w:val="24"/>
        </w:rPr>
        <w:t xml:space="preserve"> года № </w:t>
      </w:r>
      <w:r>
        <w:rPr>
          <w:rFonts w:ascii="Arial" w:hAnsi="Arial" w:cs="Arial"/>
          <w:szCs w:val="24"/>
        </w:rPr>
        <w:t>179</w:t>
      </w:r>
      <w:r w:rsidR="00F461F7" w:rsidRPr="006B6358">
        <w:rPr>
          <w:rFonts w:ascii="Arial" w:hAnsi="Arial" w:cs="Arial"/>
          <w:szCs w:val="24"/>
        </w:rPr>
        <w:t xml:space="preserve"> «Об утверждении схемы избирательны</w:t>
      </w:r>
      <w:r w:rsidR="00630AC2">
        <w:rPr>
          <w:rFonts w:ascii="Arial" w:hAnsi="Arial" w:cs="Arial"/>
          <w:szCs w:val="24"/>
        </w:rPr>
        <w:t xml:space="preserve">х округов по выборам депутатов </w:t>
      </w:r>
      <w:r w:rsidR="00F461F7" w:rsidRPr="006B6358">
        <w:rPr>
          <w:rFonts w:ascii="Arial" w:hAnsi="Arial" w:cs="Arial"/>
          <w:szCs w:val="24"/>
        </w:rPr>
        <w:t>Совета народных депутатов Манинского сельского поселения</w:t>
      </w:r>
      <w:r>
        <w:rPr>
          <w:rFonts w:ascii="Arial" w:hAnsi="Arial" w:cs="Arial"/>
          <w:szCs w:val="24"/>
        </w:rPr>
        <w:t xml:space="preserve"> третьего созыва».</w:t>
      </w:r>
    </w:p>
    <w:p w:rsidR="00D61579" w:rsidRPr="008B739E" w:rsidRDefault="00D61579" w:rsidP="00630AC2">
      <w:pPr>
        <w:numPr>
          <w:ilvl w:val="0"/>
          <w:numId w:val="3"/>
        </w:numPr>
        <w:ind w:left="0" w:firstLine="705"/>
        <w:jc w:val="both"/>
        <w:rPr>
          <w:rFonts w:ascii="Arial" w:hAnsi="Arial" w:cs="Arial"/>
          <w:szCs w:val="24"/>
        </w:rPr>
      </w:pPr>
      <w:r w:rsidRPr="008B739E">
        <w:rPr>
          <w:rFonts w:ascii="Arial" w:hAnsi="Arial" w:cs="Arial"/>
          <w:szCs w:val="24"/>
        </w:rPr>
        <w:t xml:space="preserve">Опубликовать настоящее решение в Вестнике муниципальных правовых актов </w:t>
      </w:r>
      <w:r w:rsidR="00D96438" w:rsidRPr="008B739E">
        <w:rPr>
          <w:rFonts w:ascii="Arial" w:hAnsi="Arial" w:cs="Arial"/>
          <w:szCs w:val="24"/>
        </w:rPr>
        <w:t>Манинского</w:t>
      </w:r>
      <w:r w:rsidRPr="008B739E">
        <w:rPr>
          <w:rFonts w:ascii="Arial" w:hAnsi="Arial" w:cs="Arial"/>
          <w:szCs w:val="24"/>
        </w:rPr>
        <w:t xml:space="preserve"> сельского поселения Калачеевского муниципальног</w:t>
      </w:r>
      <w:r w:rsidR="006B6358">
        <w:rPr>
          <w:rFonts w:ascii="Arial" w:hAnsi="Arial" w:cs="Arial"/>
          <w:szCs w:val="24"/>
        </w:rPr>
        <w:t xml:space="preserve">о района Воронежской   области </w:t>
      </w:r>
      <w:r w:rsidR="00630AC2">
        <w:rPr>
          <w:rFonts w:ascii="Arial" w:hAnsi="Arial" w:cs="Arial"/>
          <w:szCs w:val="24"/>
        </w:rPr>
        <w:t xml:space="preserve">на официальном сайте </w:t>
      </w:r>
      <w:r w:rsidRPr="008B739E">
        <w:rPr>
          <w:rFonts w:ascii="Arial" w:hAnsi="Arial" w:cs="Arial"/>
          <w:szCs w:val="24"/>
        </w:rPr>
        <w:t xml:space="preserve">администрации </w:t>
      </w:r>
      <w:proofErr w:type="gramStart"/>
      <w:r w:rsidR="00D96438" w:rsidRPr="008B739E">
        <w:rPr>
          <w:rFonts w:ascii="Arial" w:hAnsi="Arial" w:cs="Arial"/>
          <w:szCs w:val="24"/>
        </w:rPr>
        <w:t>Манинского</w:t>
      </w:r>
      <w:r w:rsidRPr="008B739E">
        <w:rPr>
          <w:rFonts w:ascii="Arial" w:hAnsi="Arial" w:cs="Arial"/>
          <w:szCs w:val="24"/>
        </w:rPr>
        <w:t xml:space="preserve">  сельского</w:t>
      </w:r>
      <w:proofErr w:type="gramEnd"/>
      <w:r w:rsidRPr="008B739E">
        <w:rPr>
          <w:rFonts w:ascii="Arial" w:hAnsi="Arial" w:cs="Arial"/>
          <w:szCs w:val="24"/>
        </w:rPr>
        <w:t xml:space="preserve"> поселения в сети Интернет.</w:t>
      </w:r>
    </w:p>
    <w:p w:rsidR="008B739E" w:rsidRPr="00E32C79" w:rsidRDefault="003741DE" w:rsidP="00E32C79">
      <w:pPr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3741DE">
        <w:rPr>
          <w:rFonts w:ascii="Arial" w:hAnsi="Arial" w:cs="Arial"/>
          <w:szCs w:val="24"/>
        </w:rPr>
        <w:t>Контроль за исполнением настоящего решения оставляю за собой.</w:t>
      </w:r>
    </w:p>
    <w:p w:rsidR="00D61579" w:rsidRPr="008B739E" w:rsidRDefault="00745BAD" w:rsidP="00E32C79">
      <w:pPr>
        <w:jc w:val="both"/>
        <w:rPr>
          <w:rFonts w:ascii="Arial" w:hAnsi="Arial" w:cs="Arial"/>
          <w:szCs w:val="24"/>
        </w:rPr>
      </w:pPr>
      <w:r w:rsidRPr="008B739E">
        <w:rPr>
          <w:rFonts w:ascii="Arial" w:hAnsi="Arial" w:cs="Arial"/>
          <w:szCs w:val="24"/>
        </w:rPr>
        <w:t>Глава </w:t>
      </w:r>
      <w:r w:rsidR="00D96438" w:rsidRPr="008B739E">
        <w:rPr>
          <w:rFonts w:ascii="Arial" w:hAnsi="Arial" w:cs="Arial"/>
          <w:szCs w:val="24"/>
        </w:rPr>
        <w:t>Манинского</w:t>
      </w:r>
      <w:r w:rsidRPr="008B739E">
        <w:rPr>
          <w:rFonts w:ascii="Arial" w:hAnsi="Arial" w:cs="Arial"/>
          <w:szCs w:val="24"/>
        </w:rPr>
        <w:t> сельского </w:t>
      </w:r>
      <w:r w:rsidR="00D61579" w:rsidRPr="008B739E">
        <w:rPr>
          <w:rFonts w:ascii="Arial" w:hAnsi="Arial" w:cs="Arial"/>
          <w:szCs w:val="24"/>
        </w:rPr>
        <w:t xml:space="preserve">поселения           </w:t>
      </w:r>
      <w:r w:rsidR="00E32C79">
        <w:rPr>
          <w:rFonts w:ascii="Arial" w:hAnsi="Arial" w:cs="Arial"/>
          <w:szCs w:val="24"/>
        </w:rPr>
        <w:t xml:space="preserve">                      </w:t>
      </w:r>
      <w:proofErr w:type="spellStart"/>
      <w:r w:rsidR="006B6358">
        <w:rPr>
          <w:rFonts w:ascii="Arial" w:hAnsi="Arial" w:cs="Arial"/>
          <w:szCs w:val="24"/>
        </w:rPr>
        <w:t>С.Н.Борщев</w:t>
      </w:r>
      <w:proofErr w:type="spellEnd"/>
    </w:p>
    <w:p w:rsidR="00D61579" w:rsidRPr="008B739E" w:rsidRDefault="00D61579" w:rsidP="00D61579">
      <w:pPr>
        <w:jc w:val="both"/>
        <w:rPr>
          <w:rFonts w:ascii="Arial" w:hAnsi="Arial" w:cs="Arial"/>
          <w:szCs w:val="24"/>
        </w:rPr>
      </w:pPr>
      <w:r w:rsidRPr="008B739E">
        <w:rPr>
          <w:rFonts w:ascii="Arial" w:hAnsi="Arial" w:cs="Arial"/>
          <w:szCs w:val="24"/>
        </w:rPr>
        <w:t xml:space="preserve">                      </w:t>
      </w:r>
    </w:p>
    <w:p w:rsidR="00D61579" w:rsidRPr="008B739E" w:rsidRDefault="003C1370" w:rsidP="00D61579">
      <w:pPr>
        <w:rPr>
          <w:rFonts w:ascii="Arial" w:hAnsi="Arial" w:cs="Arial"/>
          <w:szCs w:val="24"/>
        </w:rPr>
      </w:pPr>
      <w:r w:rsidRPr="008B739E">
        <w:rPr>
          <w:rFonts w:ascii="Arial" w:hAnsi="Arial" w:cs="Arial"/>
          <w:szCs w:val="24"/>
        </w:rPr>
        <w:t xml:space="preserve">                                                                                 </w:t>
      </w:r>
    </w:p>
    <w:p w:rsidR="003741DE" w:rsidRDefault="00D61579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                    </w:t>
      </w:r>
      <w:r w:rsidR="003C1370" w:rsidRPr="00745BAD">
        <w:rPr>
          <w:rFonts w:ascii="Arial" w:hAnsi="Arial" w:cs="Arial"/>
          <w:sz w:val="26"/>
          <w:szCs w:val="26"/>
        </w:rPr>
        <w:t xml:space="preserve">     </w:t>
      </w:r>
      <w:r w:rsidR="0099330B" w:rsidRPr="00745BAD">
        <w:rPr>
          <w:rFonts w:ascii="Arial" w:hAnsi="Arial" w:cs="Arial"/>
          <w:sz w:val="26"/>
          <w:szCs w:val="26"/>
        </w:rPr>
        <w:t xml:space="preserve">  </w:t>
      </w:r>
      <w:r w:rsidR="003C1370" w:rsidRPr="00745BAD">
        <w:rPr>
          <w:rFonts w:ascii="Arial" w:hAnsi="Arial" w:cs="Arial"/>
          <w:sz w:val="26"/>
          <w:szCs w:val="26"/>
        </w:rPr>
        <w:t xml:space="preserve"> </w:t>
      </w:r>
    </w:p>
    <w:p w:rsidR="003741DE" w:rsidRDefault="003741DE" w:rsidP="00745BAD">
      <w:pPr>
        <w:jc w:val="right"/>
        <w:rPr>
          <w:rFonts w:ascii="Arial" w:hAnsi="Arial" w:cs="Arial"/>
          <w:sz w:val="26"/>
          <w:szCs w:val="26"/>
        </w:rPr>
      </w:pPr>
    </w:p>
    <w:p w:rsidR="00D61579" w:rsidRPr="00745BAD" w:rsidRDefault="00D61579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>Приложение   1</w:t>
      </w:r>
    </w:p>
    <w:p w:rsidR="00D61579" w:rsidRPr="00745BAD" w:rsidRDefault="00D61579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к решению Совета народных депутатов</w:t>
      </w:r>
    </w:p>
    <w:p w:rsidR="00D61579" w:rsidRPr="00745BAD" w:rsidRDefault="00D61579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</w:t>
      </w:r>
      <w:r w:rsidR="00D96438">
        <w:rPr>
          <w:rFonts w:ascii="Arial" w:hAnsi="Arial" w:cs="Arial"/>
          <w:sz w:val="26"/>
          <w:szCs w:val="26"/>
        </w:rPr>
        <w:t>Манинского</w:t>
      </w:r>
      <w:r w:rsidRPr="00745BAD">
        <w:rPr>
          <w:rFonts w:ascii="Arial" w:hAnsi="Arial" w:cs="Arial"/>
          <w:sz w:val="26"/>
          <w:szCs w:val="26"/>
        </w:rPr>
        <w:t xml:space="preserve"> сельского поселения</w:t>
      </w:r>
    </w:p>
    <w:p w:rsidR="003C1370" w:rsidRPr="00745BAD" w:rsidRDefault="003C1370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от </w:t>
      </w:r>
      <w:r w:rsidR="000B6350">
        <w:rPr>
          <w:rFonts w:ascii="Arial" w:hAnsi="Arial" w:cs="Arial"/>
          <w:sz w:val="26"/>
          <w:szCs w:val="26"/>
        </w:rPr>
        <w:t>28</w:t>
      </w:r>
      <w:r w:rsidR="0010444F" w:rsidRPr="00745BAD">
        <w:rPr>
          <w:rFonts w:ascii="Arial" w:hAnsi="Arial" w:cs="Arial"/>
          <w:sz w:val="26"/>
          <w:szCs w:val="26"/>
        </w:rPr>
        <w:t>.</w:t>
      </w:r>
      <w:r w:rsidR="00D61579" w:rsidRPr="00745BAD">
        <w:rPr>
          <w:rFonts w:ascii="Arial" w:hAnsi="Arial" w:cs="Arial"/>
          <w:sz w:val="26"/>
          <w:szCs w:val="26"/>
        </w:rPr>
        <w:t>0</w:t>
      </w:r>
      <w:r w:rsidR="000B6350">
        <w:rPr>
          <w:rFonts w:ascii="Arial" w:hAnsi="Arial" w:cs="Arial"/>
          <w:sz w:val="26"/>
          <w:szCs w:val="26"/>
        </w:rPr>
        <w:t>2</w:t>
      </w:r>
      <w:r w:rsidR="0010444F" w:rsidRPr="00745BAD">
        <w:rPr>
          <w:rFonts w:ascii="Arial" w:hAnsi="Arial" w:cs="Arial"/>
          <w:sz w:val="26"/>
          <w:szCs w:val="26"/>
        </w:rPr>
        <w:t>.</w:t>
      </w:r>
      <w:r w:rsidR="002B6258" w:rsidRPr="00745BAD">
        <w:rPr>
          <w:rFonts w:ascii="Arial" w:hAnsi="Arial" w:cs="Arial"/>
          <w:sz w:val="26"/>
          <w:szCs w:val="26"/>
        </w:rPr>
        <w:t>20</w:t>
      </w:r>
      <w:r w:rsidR="000B6350">
        <w:rPr>
          <w:rFonts w:ascii="Arial" w:hAnsi="Arial" w:cs="Arial"/>
          <w:sz w:val="26"/>
          <w:szCs w:val="26"/>
        </w:rPr>
        <w:t>2</w:t>
      </w:r>
      <w:r w:rsidR="00D61579" w:rsidRPr="00745BAD">
        <w:rPr>
          <w:rFonts w:ascii="Arial" w:hAnsi="Arial" w:cs="Arial"/>
          <w:sz w:val="26"/>
          <w:szCs w:val="26"/>
        </w:rPr>
        <w:t>5</w:t>
      </w:r>
      <w:r w:rsidR="002B6258" w:rsidRPr="00745BAD">
        <w:rPr>
          <w:rFonts w:ascii="Arial" w:hAnsi="Arial" w:cs="Arial"/>
          <w:sz w:val="26"/>
          <w:szCs w:val="26"/>
        </w:rPr>
        <w:t xml:space="preserve"> г. № </w:t>
      </w:r>
      <w:r w:rsidR="000B6350">
        <w:rPr>
          <w:rFonts w:ascii="Arial" w:hAnsi="Arial" w:cs="Arial"/>
          <w:sz w:val="26"/>
          <w:szCs w:val="26"/>
        </w:rPr>
        <w:t>2</w:t>
      </w:r>
      <w:r w:rsidR="00653F65">
        <w:rPr>
          <w:rFonts w:ascii="Arial" w:hAnsi="Arial" w:cs="Arial"/>
          <w:sz w:val="26"/>
          <w:szCs w:val="26"/>
        </w:rPr>
        <w:t>1</w:t>
      </w:r>
      <w:r w:rsidR="000B6350">
        <w:rPr>
          <w:rFonts w:ascii="Arial" w:hAnsi="Arial" w:cs="Arial"/>
          <w:sz w:val="26"/>
          <w:szCs w:val="26"/>
        </w:rPr>
        <w:t>8</w:t>
      </w:r>
    </w:p>
    <w:p w:rsidR="0010444F" w:rsidRPr="00745BAD" w:rsidRDefault="0010444F" w:rsidP="00745BAD">
      <w:pPr>
        <w:jc w:val="right"/>
        <w:rPr>
          <w:rFonts w:ascii="Arial" w:hAnsi="Arial" w:cs="Arial"/>
          <w:sz w:val="26"/>
          <w:szCs w:val="26"/>
        </w:rPr>
      </w:pP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  <w:r w:rsidRPr="006B6358">
        <w:rPr>
          <w:sz w:val="28"/>
          <w:szCs w:val="28"/>
        </w:rPr>
        <w:t>СХЕМА</w:t>
      </w: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  <w:r w:rsidRPr="006B6358">
        <w:rPr>
          <w:sz w:val="28"/>
          <w:szCs w:val="28"/>
        </w:rPr>
        <w:t>избирательных округов по выборам депутатов Совета народных депутатов</w:t>
      </w: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  <w:r w:rsidRPr="006B6358">
        <w:rPr>
          <w:color w:val="000000"/>
          <w:sz w:val="28"/>
          <w:szCs w:val="24"/>
        </w:rPr>
        <w:t>Манинского</w:t>
      </w:r>
      <w:r w:rsidRPr="006B6358">
        <w:rPr>
          <w:sz w:val="28"/>
          <w:szCs w:val="28"/>
        </w:rPr>
        <w:t xml:space="preserve"> сельского поселения Калачеевского муниципального района Воронежской области</w:t>
      </w: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textAlignment w:val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7"/>
        <w:gridCol w:w="1540"/>
        <w:gridCol w:w="2376"/>
        <w:gridCol w:w="1668"/>
        <w:gridCol w:w="1638"/>
      </w:tblGrid>
      <w:tr w:rsidR="006B6358" w:rsidRPr="006B6358" w:rsidTr="00B7755F">
        <w:tc>
          <w:tcPr>
            <w:tcW w:w="2183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 xml:space="preserve">Наименование 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округа</w:t>
            </w:r>
          </w:p>
        </w:tc>
        <w:tc>
          <w:tcPr>
            <w:tcW w:w="1434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 xml:space="preserve">Граница 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округа</w:t>
            </w:r>
          </w:p>
        </w:tc>
        <w:tc>
          <w:tcPr>
            <w:tcW w:w="2460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Местонахождение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избирательной комиссии</w:t>
            </w:r>
          </w:p>
        </w:tc>
        <w:tc>
          <w:tcPr>
            <w:tcW w:w="1757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 xml:space="preserve">Количество 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избирателей</w:t>
            </w:r>
          </w:p>
        </w:tc>
        <w:tc>
          <w:tcPr>
            <w:tcW w:w="1736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Число избираемых депутатов.</w:t>
            </w:r>
          </w:p>
        </w:tc>
      </w:tr>
      <w:tr w:rsidR="006B6358" w:rsidRPr="006B6358" w:rsidTr="00B7755F">
        <w:trPr>
          <w:trHeight w:val="1670"/>
        </w:trPr>
        <w:tc>
          <w:tcPr>
            <w:tcW w:w="2183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proofErr w:type="spellStart"/>
            <w:r w:rsidRPr="006B6358">
              <w:rPr>
                <w:sz w:val="28"/>
                <w:szCs w:val="28"/>
              </w:rPr>
              <w:t>Десятимандатный</w:t>
            </w:r>
            <w:proofErr w:type="spellEnd"/>
            <w:r w:rsidRPr="006B6358">
              <w:rPr>
                <w:sz w:val="28"/>
                <w:szCs w:val="28"/>
              </w:rPr>
              <w:t xml:space="preserve"> избирательный округ</w:t>
            </w:r>
          </w:p>
        </w:tc>
        <w:tc>
          <w:tcPr>
            <w:tcW w:w="1434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Манинское сельское поселение</w:t>
            </w:r>
          </w:p>
        </w:tc>
        <w:tc>
          <w:tcPr>
            <w:tcW w:w="2460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с. Манино: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ул. Ф. Щербинина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 xml:space="preserve">, д. 22, 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пл. Щербинина, д.2</w:t>
            </w:r>
            <w:r w:rsidR="00B73370">
              <w:rPr>
                <w:sz w:val="28"/>
                <w:szCs w:val="28"/>
              </w:rPr>
              <w:t>0</w:t>
            </w:r>
            <w:bookmarkStart w:id="0" w:name="_GoBack"/>
            <w:bookmarkEnd w:id="0"/>
            <w:r w:rsidRPr="006B6358">
              <w:rPr>
                <w:sz w:val="28"/>
                <w:szCs w:val="28"/>
              </w:rPr>
              <w:t xml:space="preserve"> </w:t>
            </w: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1558</w:t>
            </w:r>
          </w:p>
        </w:tc>
        <w:tc>
          <w:tcPr>
            <w:tcW w:w="1736" w:type="dxa"/>
          </w:tcPr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  <w:p w:rsidR="006B6358" w:rsidRPr="006B6358" w:rsidRDefault="006B6358" w:rsidP="006B6358">
            <w:pPr>
              <w:widowControl/>
              <w:suppressAutoHyphens w:val="0"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6B6358">
              <w:rPr>
                <w:sz w:val="28"/>
                <w:szCs w:val="28"/>
              </w:rPr>
              <w:t>10</w:t>
            </w:r>
          </w:p>
        </w:tc>
      </w:tr>
    </w:tbl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textAlignment w:val="auto"/>
        <w:rPr>
          <w:rFonts w:ascii="Arial" w:hAnsi="Arial" w:cs="Arial"/>
          <w:sz w:val="26"/>
          <w:szCs w:val="26"/>
        </w:rPr>
      </w:pPr>
    </w:p>
    <w:p w:rsidR="0010444F" w:rsidRPr="00745BAD" w:rsidRDefault="0010444F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10444F" w:rsidP="00B91658">
      <w:pPr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</w:t>
      </w: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986425" w:rsidRDefault="0098642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Default="00653F65" w:rsidP="00B91658">
      <w:pPr>
        <w:rPr>
          <w:rFonts w:ascii="Arial" w:hAnsi="Arial" w:cs="Arial"/>
          <w:sz w:val="26"/>
          <w:szCs w:val="26"/>
        </w:rPr>
      </w:pPr>
    </w:p>
    <w:p w:rsidR="00653F65" w:rsidRPr="00745BAD" w:rsidRDefault="00653F65" w:rsidP="00B91658">
      <w:pPr>
        <w:rPr>
          <w:rFonts w:ascii="Arial" w:hAnsi="Arial" w:cs="Arial"/>
          <w:sz w:val="26"/>
          <w:szCs w:val="26"/>
        </w:rPr>
      </w:pPr>
    </w:p>
    <w:p w:rsidR="00986425" w:rsidRPr="00745BAD" w:rsidRDefault="00986425" w:rsidP="00B91658">
      <w:pPr>
        <w:rPr>
          <w:rFonts w:ascii="Arial" w:hAnsi="Arial" w:cs="Arial"/>
          <w:sz w:val="26"/>
          <w:szCs w:val="26"/>
        </w:rPr>
      </w:pPr>
    </w:p>
    <w:p w:rsidR="00E60FAA" w:rsidRPr="00745BAD" w:rsidRDefault="00E60FAA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Приложение   2</w:t>
      </w:r>
    </w:p>
    <w:p w:rsidR="00D61579" w:rsidRPr="00745BAD" w:rsidRDefault="00D61579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к решению Совета народных депутатов</w:t>
      </w:r>
    </w:p>
    <w:p w:rsidR="00D61579" w:rsidRPr="00745BAD" w:rsidRDefault="00D61579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</w:t>
      </w:r>
      <w:r w:rsidR="00D96438">
        <w:rPr>
          <w:rFonts w:ascii="Arial" w:hAnsi="Arial" w:cs="Arial"/>
          <w:sz w:val="26"/>
          <w:szCs w:val="26"/>
        </w:rPr>
        <w:t>Манинского</w:t>
      </w:r>
      <w:r w:rsidRPr="00745BAD">
        <w:rPr>
          <w:rFonts w:ascii="Arial" w:hAnsi="Arial" w:cs="Arial"/>
          <w:sz w:val="26"/>
          <w:szCs w:val="26"/>
        </w:rPr>
        <w:t xml:space="preserve"> сельского поселения</w:t>
      </w:r>
    </w:p>
    <w:p w:rsidR="00D61579" w:rsidRPr="00745BAD" w:rsidRDefault="00D61579" w:rsidP="00745BAD">
      <w:pPr>
        <w:jc w:val="right"/>
        <w:rPr>
          <w:rFonts w:ascii="Arial" w:hAnsi="Arial" w:cs="Arial"/>
          <w:sz w:val="26"/>
          <w:szCs w:val="26"/>
        </w:rPr>
      </w:pPr>
      <w:r w:rsidRPr="00745BAD">
        <w:rPr>
          <w:rFonts w:ascii="Arial" w:hAnsi="Arial" w:cs="Arial"/>
          <w:sz w:val="26"/>
          <w:szCs w:val="26"/>
        </w:rPr>
        <w:t xml:space="preserve">                                                             </w:t>
      </w:r>
      <w:r w:rsidR="00653F65">
        <w:rPr>
          <w:rFonts w:ascii="Arial" w:hAnsi="Arial" w:cs="Arial"/>
          <w:sz w:val="26"/>
          <w:szCs w:val="26"/>
        </w:rPr>
        <w:t xml:space="preserve">                            от </w:t>
      </w:r>
      <w:r w:rsidR="006B6358">
        <w:rPr>
          <w:rFonts w:ascii="Arial" w:hAnsi="Arial" w:cs="Arial"/>
          <w:sz w:val="26"/>
          <w:szCs w:val="26"/>
        </w:rPr>
        <w:t>28</w:t>
      </w:r>
      <w:r w:rsidRPr="00745BAD">
        <w:rPr>
          <w:rFonts w:ascii="Arial" w:hAnsi="Arial" w:cs="Arial"/>
          <w:sz w:val="26"/>
          <w:szCs w:val="26"/>
        </w:rPr>
        <w:t>.0</w:t>
      </w:r>
      <w:r w:rsidR="006B6358">
        <w:rPr>
          <w:rFonts w:ascii="Arial" w:hAnsi="Arial" w:cs="Arial"/>
          <w:sz w:val="26"/>
          <w:szCs w:val="26"/>
        </w:rPr>
        <w:t>2.202</w:t>
      </w:r>
      <w:r w:rsidRPr="00745BAD">
        <w:rPr>
          <w:rFonts w:ascii="Arial" w:hAnsi="Arial" w:cs="Arial"/>
          <w:sz w:val="26"/>
          <w:szCs w:val="26"/>
        </w:rPr>
        <w:t xml:space="preserve">5 г. № </w:t>
      </w:r>
      <w:r w:rsidR="006B6358">
        <w:rPr>
          <w:rFonts w:ascii="Arial" w:hAnsi="Arial" w:cs="Arial"/>
          <w:sz w:val="26"/>
          <w:szCs w:val="26"/>
        </w:rPr>
        <w:t>2</w:t>
      </w:r>
      <w:r w:rsidR="00653F65">
        <w:rPr>
          <w:rFonts w:ascii="Arial" w:hAnsi="Arial" w:cs="Arial"/>
          <w:sz w:val="26"/>
          <w:szCs w:val="26"/>
        </w:rPr>
        <w:t>1</w:t>
      </w:r>
      <w:r w:rsidR="006B6358">
        <w:rPr>
          <w:rFonts w:ascii="Arial" w:hAnsi="Arial" w:cs="Arial"/>
          <w:sz w:val="26"/>
          <w:szCs w:val="26"/>
        </w:rPr>
        <w:t>8</w:t>
      </w:r>
    </w:p>
    <w:p w:rsidR="00D61579" w:rsidRPr="00745BAD" w:rsidRDefault="00D61579" w:rsidP="00745BAD">
      <w:pPr>
        <w:jc w:val="right"/>
        <w:rPr>
          <w:rFonts w:ascii="Arial" w:hAnsi="Arial" w:cs="Arial"/>
          <w:sz w:val="26"/>
          <w:szCs w:val="26"/>
        </w:rPr>
      </w:pPr>
    </w:p>
    <w:p w:rsidR="00E60FAA" w:rsidRPr="00745BAD" w:rsidRDefault="00E60FAA" w:rsidP="00E60FAA">
      <w:pPr>
        <w:rPr>
          <w:rFonts w:ascii="Arial" w:hAnsi="Arial" w:cs="Arial"/>
          <w:sz w:val="26"/>
          <w:szCs w:val="26"/>
        </w:rPr>
      </w:pPr>
    </w:p>
    <w:p w:rsidR="00E60FAA" w:rsidRPr="00745BAD" w:rsidRDefault="00E60FAA" w:rsidP="00986425">
      <w:pPr>
        <w:jc w:val="center"/>
        <w:rPr>
          <w:rFonts w:ascii="Arial" w:hAnsi="Arial" w:cs="Arial"/>
          <w:sz w:val="26"/>
          <w:szCs w:val="26"/>
        </w:rPr>
      </w:pPr>
    </w:p>
    <w:p w:rsidR="006B6358" w:rsidRPr="006B6358" w:rsidRDefault="006B6358" w:rsidP="003741DE">
      <w:pPr>
        <w:suppressAutoHyphens w:val="0"/>
        <w:overflowPunct/>
        <w:autoSpaceDE/>
        <w:autoSpaceDN/>
        <w:adjustRightInd/>
        <w:ind w:left="23"/>
        <w:jc w:val="center"/>
        <w:textAlignment w:val="auto"/>
        <w:rPr>
          <w:b/>
          <w:sz w:val="28"/>
          <w:szCs w:val="28"/>
        </w:rPr>
      </w:pPr>
      <w:r w:rsidRPr="006B6358">
        <w:rPr>
          <w:b/>
          <w:sz w:val="28"/>
          <w:szCs w:val="28"/>
        </w:rPr>
        <w:t>Графическое изображение</w:t>
      </w:r>
      <w:r w:rsidRPr="006B6358">
        <w:rPr>
          <w:b/>
          <w:sz w:val="28"/>
          <w:szCs w:val="28"/>
        </w:rPr>
        <w:br/>
        <w:t xml:space="preserve">схемы </w:t>
      </w:r>
      <w:proofErr w:type="spellStart"/>
      <w:r w:rsidRPr="006B6358">
        <w:rPr>
          <w:b/>
          <w:sz w:val="28"/>
          <w:szCs w:val="28"/>
        </w:rPr>
        <w:t>десятимандатного</w:t>
      </w:r>
      <w:proofErr w:type="spellEnd"/>
      <w:r w:rsidRPr="006B6358">
        <w:rPr>
          <w:b/>
          <w:sz w:val="28"/>
          <w:szCs w:val="28"/>
        </w:rPr>
        <w:t xml:space="preserve"> избирательного округа</w:t>
      </w:r>
      <w:r w:rsidRPr="006B6358">
        <w:rPr>
          <w:b/>
          <w:sz w:val="28"/>
          <w:szCs w:val="28"/>
        </w:rPr>
        <w:br/>
        <w:t>по выборам депутатов Совета народных депутатов</w:t>
      </w:r>
      <w:r w:rsidRPr="006B6358">
        <w:rPr>
          <w:b/>
          <w:sz w:val="28"/>
          <w:szCs w:val="28"/>
        </w:rPr>
        <w:br/>
        <w:t>Манинского сельского поселения Калачеевского муниципального района</w:t>
      </w:r>
      <w:r w:rsidR="003741DE">
        <w:rPr>
          <w:b/>
          <w:sz w:val="28"/>
          <w:szCs w:val="28"/>
        </w:rPr>
        <w:t xml:space="preserve"> </w:t>
      </w:r>
      <w:r w:rsidRPr="006B6358">
        <w:rPr>
          <w:b/>
          <w:sz w:val="28"/>
          <w:szCs w:val="28"/>
        </w:rPr>
        <w:t>Воронежской области</w:t>
      </w: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textAlignment w:val="auto"/>
        <w:rPr>
          <w:b/>
          <w:szCs w:val="24"/>
        </w:rPr>
      </w:pPr>
      <w:r w:rsidRPr="006B6358">
        <w:rPr>
          <w:rFonts w:ascii="Arial" w:hAnsi="Arial" w:cs="Arial"/>
          <w:sz w:val="26"/>
          <w:szCs w:val="26"/>
        </w:rPr>
        <w:t xml:space="preserve">                                </w:t>
      </w: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Cs w:val="24"/>
        </w:rPr>
      </w:pP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Cs w:val="24"/>
        </w:rPr>
      </w:pPr>
      <w:r w:rsidRPr="006B6358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104140</wp:posOffset>
            </wp:positionV>
            <wp:extent cx="5144135" cy="67671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67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Cs w:val="24"/>
        </w:rPr>
      </w:pP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Cs w:val="24"/>
        </w:rPr>
      </w:pPr>
    </w:p>
    <w:p w:rsidR="006B6358" w:rsidRPr="006B6358" w:rsidRDefault="006B6358" w:rsidP="006B6358">
      <w:pPr>
        <w:widowControl/>
        <w:suppressAutoHyphens w:val="0"/>
        <w:overflowPunct/>
        <w:autoSpaceDE/>
        <w:autoSpaceDN/>
        <w:adjustRightInd/>
        <w:jc w:val="center"/>
        <w:textAlignment w:val="auto"/>
        <w:rPr>
          <w:szCs w:val="24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  <w:r w:rsidRPr="006B6358">
        <w:rPr>
          <w:bCs/>
          <w:sz w:val="20"/>
        </w:rPr>
        <w:tab/>
      </w: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  <w:r w:rsidRPr="006B6358">
        <w:rPr>
          <w:bCs/>
          <w:sz w:val="20"/>
        </w:rPr>
        <w:t xml:space="preserve">                                                                                                                         х. Благовещенский</w:t>
      </w: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  <w:r w:rsidRPr="006B6358">
        <w:rPr>
          <w:bCs/>
          <w:sz w:val="20"/>
        </w:rPr>
        <w:t xml:space="preserve">                                                                                                                        с. Манино</w:t>
      </w: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tabs>
          <w:tab w:val="left" w:pos="5670"/>
        </w:tabs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6B6358" w:rsidRPr="006B6358" w:rsidRDefault="006B6358" w:rsidP="006B6358">
      <w:pPr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  <w:r w:rsidRPr="006B6358">
        <w:rPr>
          <w:bCs/>
          <w:sz w:val="20"/>
        </w:rPr>
        <w:t xml:space="preserve">                               х. </w:t>
      </w:r>
      <w:proofErr w:type="spellStart"/>
      <w:r w:rsidRPr="006B6358">
        <w:rPr>
          <w:bCs/>
          <w:sz w:val="20"/>
        </w:rPr>
        <w:t>Блощицин</w:t>
      </w:r>
      <w:proofErr w:type="spellEnd"/>
    </w:p>
    <w:p w:rsidR="006B6358" w:rsidRPr="006B6358" w:rsidRDefault="006B6358" w:rsidP="006B6358">
      <w:pPr>
        <w:suppressAutoHyphens w:val="0"/>
        <w:overflowPunct/>
        <w:autoSpaceDE/>
        <w:autoSpaceDN/>
        <w:adjustRightInd/>
        <w:textAlignment w:val="auto"/>
        <w:outlineLvl w:val="1"/>
        <w:rPr>
          <w:bCs/>
          <w:sz w:val="20"/>
        </w:rPr>
      </w:pPr>
    </w:p>
    <w:p w:rsidR="0010444F" w:rsidRDefault="0010444F" w:rsidP="00B91658"/>
    <w:sectPr w:rsidR="0010444F" w:rsidSect="00630AC2">
      <w:footnotePr>
        <w:pos w:val="beneathText"/>
      </w:footnotePr>
      <w:type w:val="continuous"/>
      <w:pgSz w:w="11905" w:h="16837"/>
      <w:pgMar w:top="851" w:right="851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820654"/>
    <w:multiLevelType w:val="multilevel"/>
    <w:tmpl w:val="1262BE96"/>
    <w:lvl w:ilvl="0">
      <w:start w:val="1"/>
      <w:numFmt w:val="decimal"/>
      <w:lvlText w:val="%1."/>
      <w:lvlJc w:val="left"/>
      <w:pPr>
        <w:ind w:left="1155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65" w:hanging="2160"/>
      </w:pPr>
      <w:rPr>
        <w:rFonts w:hint="default"/>
      </w:rPr>
    </w:lvl>
  </w:abstractNum>
  <w:abstractNum w:abstractNumId="1" w15:restartNumberingAfterBreak="0">
    <w:nsid w:val="6F4320B9"/>
    <w:multiLevelType w:val="hybridMultilevel"/>
    <w:tmpl w:val="72B27248"/>
    <w:lvl w:ilvl="0" w:tplc="C818BBAA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E2B49582">
      <w:numFmt w:val="none"/>
      <w:lvlText w:val=""/>
      <w:lvlJc w:val="left"/>
      <w:pPr>
        <w:tabs>
          <w:tab w:val="num" w:pos="360"/>
        </w:tabs>
      </w:pPr>
    </w:lvl>
    <w:lvl w:ilvl="2" w:tplc="1444C366">
      <w:numFmt w:val="none"/>
      <w:lvlText w:val=""/>
      <w:lvlJc w:val="left"/>
      <w:pPr>
        <w:tabs>
          <w:tab w:val="num" w:pos="360"/>
        </w:tabs>
      </w:pPr>
    </w:lvl>
    <w:lvl w:ilvl="3" w:tplc="D56E5B4A">
      <w:numFmt w:val="none"/>
      <w:lvlText w:val=""/>
      <w:lvlJc w:val="left"/>
      <w:pPr>
        <w:tabs>
          <w:tab w:val="num" w:pos="360"/>
        </w:tabs>
      </w:pPr>
    </w:lvl>
    <w:lvl w:ilvl="4" w:tplc="860C0DAA">
      <w:numFmt w:val="none"/>
      <w:lvlText w:val=""/>
      <w:lvlJc w:val="left"/>
      <w:pPr>
        <w:tabs>
          <w:tab w:val="num" w:pos="360"/>
        </w:tabs>
      </w:pPr>
    </w:lvl>
    <w:lvl w:ilvl="5" w:tplc="7C9AAFC4">
      <w:numFmt w:val="none"/>
      <w:lvlText w:val=""/>
      <w:lvlJc w:val="left"/>
      <w:pPr>
        <w:tabs>
          <w:tab w:val="num" w:pos="360"/>
        </w:tabs>
      </w:pPr>
    </w:lvl>
    <w:lvl w:ilvl="6" w:tplc="88884BAE">
      <w:numFmt w:val="none"/>
      <w:lvlText w:val=""/>
      <w:lvlJc w:val="left"/>
      <w:pPr>
        <w:tabs>
          <w:tab w:val="num" w:pos="360"/>
        </w:tabs>
      </w:pPr>
    </w:lvl>
    <w:lvl w:ilvl="7" w:tplc="C6D452C4">
      <w:numFmt w:val="none"/>
      <w:lvlText w:val=""/>
      <w:lvlJc w:val="left"/>
      <w:pPr>
        <w:tabs>
          <w:tab w:val="num" w:pos="360"/>
        </w:tabs>
      </w:pPr>
    </w:lvl>
    <w:lvl w:ilvl="8" w:tplc="8B281C7A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77CB75AD"/>
    <w:multiLevelType w:val="hybridMultilevel"/>
    <w:tmpl w:val="635C26FC"/>
    <w:lvl w:ilvl="0" w:tplc="C41031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rawingGridVerticalSpacing w:val="120"/>
  <w:displayVerticalDrawingGridEvery w:val="0"/>
  <w:doNotUseMarginsForDrawingGridOrigin/>
  <w:characterSpacingControl w:val="doNotCompress"/>
  <w:footnotePr>
    <w:pos w:val="beneathText"/>
  </w:foot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B4C"/>
    <w:rsid w:val="000169EA"/>
    <w:rsid w:val="0008676B"/>
    <w:rsid w:val="000A2788"/>
    <w:rsid w:val="000B6350"/>
    <w:rsid w:val="000C7B0E"/>
    <w:rsid w:val="0010444F"/>
    <w:rsid w:val="001050DB"/>
    <w:rsid w:val="001507AD"/>
    <w:rsid w:val="001803C4"/>
    <w:rsid w:val="00182BF1"/>
    <w:rsid w:val="001A45BE"/>
    <w:rsid w:val="001D36C4"/>
    <w:rsid w:val="001E50DB"/>
    <w:rsid w:val="002B6258"/>
    <w:rsid w:val="002F5B93"/>
    <w:rsid w:val="003741DE"/>
    <w:rsid w:val="003C1370"/>
    <w:rsid w:val="00420DEE"/>
    <w:rsid w:val="00422BE0"/>
    <w:rsid w:val="00434BF1"/>
    <w:rsid w:val="004805E7"/>
    <w:rsid w:val="004A3933"/>
    <w:rsid w:val="004C7525"/>
    <w:rsid w:val="004D1CB3"/>
    <w:rsid w:val="004E5EAC"/>
    <w:rsid w:val="004F428F"/>
    <w:rsid w:val="005E51DD"/>
    <w:rsid w:val="006025C6"/>
    <w:rsid w:val="00630AC2"/>
    <w:rsid w:val="00653F65"/>
    <w:rsid w:val="00670F35"/>
    <w:rsid w:val="006B6358"/>
    <w:rsid w:val="006F15D4"/>
    <w:rsid w:val="006F42CD"/>
    <w:rsid w:val="00710905"/>
    <w:rsid w:val="00724759"/>
    <w:rsid w:val="00745BAD"/>
    <w:rsid w:val="007566CC"/>
    <w:rsid w:val="00806B4C"/>
    <w:rsid w:val="00817E5B"/>
    <w:rsid w:val="0087562E"/>
    <w:rsid w:val="00893C40"/>
    <w:rsid w:val="008B739E"/>
    <w:rsid w:val="00915E5A"/>
    <w:rsid w:val="00975D44"/>
    <w:rsid w:val="00986425"/>
    <w:rsid w:val="0099330B"/>
    <w:rsid w:val="009F6E44"/>
    <w:rsid w:val="00A35672"/>
    <w:rsid w:val="00A520ED"/>
    <w:rsid w:val="00A72601"/>
    <w:rsid w:val="00A82A61"/>
    <w:rsid w:val="00A830E9"/>
    <w:rsid w:val="00A864E6"/>
    <w:rsid w:val="00A908D8"/>
    <w:rsid w:val="00A94C01"/>
    <w:rsid w:val="00AA2E03"/>
    <w:rsid w:val="00AA3BD8"/>
    <w:rsid w:val="00B16BB2"/>
    <w:rsid w:val="00B627B8"/>
    <w:rsid w:val="00B73370"/>
    <w:rsid w:val="00B91658"/>
    <w:rsid w:val="00BB3C00"/>
    <w:rsid w:val="00C0446A"/>
    <w:rsid w:val="00D2603E"/>
    <w:rsid w:val="00D61579"/>
    <w:rsid w:val="00D96438"/>
    <w:rsid w:val="00DF2FEE"/>
    <w:rsid w:val="00E32C79"/>
    <w:rsid w:val="00E60FAA"/>
    <w:rsid w:val="00E62A65"/>
    <w:rsid w:val="00E91530"/>
    <w:rsid w:val="00E92ACB"/>
    <w:rsid w:val="00EB475F"/>
    <w:rsid w:val="00EF40EB"/>
    <w:rsid w:val="00F44D0D"/>
    <w:rsid w:val="00F461F7"/>
    <w:rsid w:val="00F6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EC35E"/>
  <w15:docId w15:val="{90CEEB63-DE87-4EA3-BEF9-4E512200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C40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2">
    <w:name w:val="heading 2"/>
    <w:basedOn w:val="a"/>
    <w:next w:val="a"/>
    <w:qFormat/>
    <w:rsid w:val="00AA3BD8"/>
    <w:pPr>
      <w:keepNext/>
      <w:suppressAutoHyphens w:val="0"/>
      <w:overflowPunct/>
      <w:spacing w:before="380"/>
      <w:jc w:val="both"/>
      <w:textAlignment w:val="auto"/>
      <w:outlineLvl w:val="1"/>
    </w:pPr>
    <w:rPr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893C40"/>
  </w:style>
  <w:style w:type="character" w:customStyle="1" w:styleId="a3">
    <w:name w:val="Ñèìâîë íóìåðàöèè"/>
    <w:rsid w:val="00893C40"/>
  </w:style>
  <w:style w:type="paragraph" w:styleId="a4">
    <w:name w:val="Body Text"/>
    <w:basedOn w:val="a"/>
    <w:rsid w:val="00893C40"/>
    <w:pPr>
      <w:spacing w:after="120"/>
    </w:pPr>
  </w:style>
  <w:style w:type="paragraph" w:styleId="a5">
    <w:name w:val="List"/>
    <w:basedOn w:val="a4"/>
    <w:rsid w:val="00893C40"/>
  </w:style>
  <w:style w:type="paragraph" w:customStyle="1" w:styleId="a6">
    <w:name w:val="Íàçâàíèå"/>
    <w:basedOn w:val="a"/>
    <w:rsid w:val="00893C40"/>
    <w:pPr>
      <w:suppressLineNumbers/>
      <w:spacing w:before="120" w:after="120"/>
    </w:pPr>
    <w:rPr>
      <w:i/>
      <w:sz w:val="20"/>
    </w:rPr>
  </w:style>
  <w:style w:type="paragraph" w:customStyle="1" w:styleId="a7">
    <w:name w:val="Óêàçàòåëü"/>
    <w:basedOn w:val="a"/>
    <w:rsid w:val="00893C40"/>
    <w:pPr>
      <w:suppressLineNumbers/>
    </w:pPr>
  </w:style>
  <w:style w:type="paragraph" w:styleId="a8">
    <w:name w:val="Balloon Text"/>
    <w:basedOn w:val="a"/>
    <w:semiHidden/>
    <w:rsid w:val="00B627B8"/>
    <w:rPr>
      <w:rFonts w:ascii="Tahoma" w:hAnsi="Tahoma" w:cs="Tahoma"/>
      <w:sz w:val="16"/>
      <w:szCs w:val="16"/>
    </w:rPr>
  </w:style>
  <w:style w:type="paragraph" w:styleId="a9">
    <w:name w:val="Body Text Indent"/>
    <w:basedOn w:val="a"/>
    <w:rsid w:val="00AA3BD8"/>
    <w:pPr>
      <w:spacing w:after="120"/>
      <w:ind w:left="283"/>
    </w:pPr>
  </w:style>
  <w:style w:type="paragraph" w:styleId="20">
    <w:name w:val="Body Text 2"/>
    <w:basedOn w:val="a"/>
    <w:rsid w:val="00AA3BD8"/>
    <w:pPr>
      <w:spacing w:after="120" w:line="480" w:lineRule="auto"/>
    </w:pPr>
  </w:style>
  <w:style w:type="paragraph" w:styleId="21">
    <w:name w:val="Body Text Indent 2"/>
    <w:basedOn w:val="a"/>
    <w:rsid w:val="00AA3BD8"/>
    <w:pPr>
      <w:spacing w:after="120" w:line="480" w:lineRule="auto"/>
      <w:ind w:left="283"/>
    </w:pPr>
  </w:style>
  <w:style w:type="paragraph" w:customStyle="1" w:styleId="FR1">
    <w:name w:val="FR1"/>
    <w:rsid w:val="00AA3BD8"/>
    <w:pPr>
      <w:widowControl w:val="0"/>
      <w:autoSpaceDE w:val="0"/>
      <w:autoSpaceDN w:val="0"/>
      <w:adjustRightInd w:val="0"/>
      <w:spacing w:before="420"/>
    </w:pPr>
    <w:rPr>
      <w:sz w:val="28"/>
      <w:szCs w:val="28"/>
    </w:rPr>
  </w:style>
  <w:style w:type="table" w:styleId="aa">
    <w:name w:val="Table Grid"/>
    <w:basedOn w:val="a1"/>
    <w:rsid w:val="00104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B7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BDFA1-2EF4-466B-ACF3-0D43630C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Blazhkova</cp:lastModifiedBy>
  <cp:revision>16</cp:revision>
  <cp:lastPrinted>2025-02-27T06:50:00Z</cp:lastPrinted>
  <dcterms:created xsi:type="dcterms:W3CDTF">2004-12-31T21:29:00Z</dcterms:created>
  <dcterms:modified xsi:type="dcterms:W3CDTF">2025-02-27T06:55:00Z</dcterms:modified>
</cp:coreProperties>
</file>