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ED" w:rsidRPr="00FD53ED" w:rsidRDefault="00FD53ED" w:rsidP="00FD53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3E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ED" w:rsidRPr="00FD53ED" w:rsidRDefault="00FD53ED" w:rsidP="00FD53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3ED" w:rsidRPr="00FD53ED" w:rsidRDefault="00FD53ED" w:rsidP="00FD53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3E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D53ED" w:rsidRPr="00FD53ED" w:rsidRDefault="00FD53ED" w:rsidP="00FD53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3ED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</w:t>
      </w:r>
    </w:p>
    <w:p w:rsidR="00FD53ED" w:rsidRPr="00FD53ED" w:rsidRDefault="00FD53ED" w:rsidP="00FD53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3ED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FD53ED" w:rsidRPr="00FD53ED" w:rsidRDefault="00FD53ED" w:rsidP="00FD53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3E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13506" w:rsidRPr="00C13506" w:rsidRDefault="00C13506" w:rsidP="00C135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13506" w:rsidRPr="00C13506" w:rsidRDefault="00C13506" w:rsidP="00C13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FD5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2168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FD5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2168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Pr="00C13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FD5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C3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FC3786" w:rsidRDefault="00C13506" w:rsidP="004F07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FD5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Манино</w:t>
      </w:r>
    </w:p>
    <w:p w:rsidR="00FC3786" w:rsidRPr="004F07C8" w:rsidRDefault="008A26CD" w:rsidP="004F07C8">
      <w:pPr>
        <w:pStyle w:val="a3"/>
        <w:spacing w:before="0" w:beforeAutospacing="0" w:after="0" w:afterAutospacing="0"/>
        <w:ind w:left="567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</w:t>
      </w:r>
      <w:r w:rsidR="00C10DE9">
        <w:rPr>
          <w:rFonts w:ascii="Arial" w:hAnsi="Arial" w:cs="Arial"/>
          <w:b/>
          <w:bCs/>
          <w:color w:val="000000"/>
          <w:sz w:val="32"/>
          <w:szCs w:val="32"/>
        </w:rPr>
        <w:t>постановление администрации Манинского сельского поселения Калачеевского муниципального района Воронежской области от 04.03.2020 г. №17 «О порядке проведения мониторинга и оценки к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ачества финансового менеджмент </w:t>
      </w:r>
      <w:r w:rsidR="00C10DE9">
        <w:rPr>
          <w:rFonts w:ascii="Arial" w:hAnsi="Arial" w:cs="Arial"/>
          <w:b/>
          <w:bCs/>
          <w:color w:val="000000"/>
          <w:sz w:val="32"/>
          <w:szCs w:val="32"/>
        </w:rPr>
        <w:t>главных распорядителей бюджетных средств в</w:t>
      </w:r>
      <w:r w:rsidR="00C10DE9">
        <w:rPr>
          <w:rFonts w:ascii="Arial" w:hAnsi="Arial" w:cs="Arial"/>
          <w:color w:val="000000"/>
        </w:rPr>
        <w:t xml:space="preserve"> </w:t>
      </w:r>
      <w:r w:rsidR="00C10DE9">
        <w:rPr>
          <w:rFonts w:ascii="Arial" w:hAnsi="Arial" w:cs="Arial"/>
          <w:b/>
          <w:bCs/>
          <w:color w:val="000000"/>
          <w:sz w:val="32"/>
          <w:szCs w:val="32"/>
        </w:rPr>
        <w:t>Манинском сельском поселении»</w:t>
      </w:r>
    </w:p>
    <w:p w:rsidR="00C10DE9" w:rsidRDefault="00C10DE9" w:rsidP="00C10DE9">
      <w:pPr>
        <w:pStyle w:val="bodytext4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формирования стимулов к повышению качества управления муниципальными финансами в Манинском сельском поселении, руководствуясь статьями 34, 154, 160.2-1 Бюджетного кодекса Российской Федерации администрация Манинского сельского поселения Калачеевского района п о с т а н о в л я е т:</w:t>
      </w:r>
    </w:p>
    <w:p w:rsidR="00C10DE9" w:rsidRDefault="00C10DE9" w:rsidP="00C10DE9">
      <w:pPr>
        <w:pStyle w:val="bodytext4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 постановление администрации Манинского сельского поселения Калачеевского муниципального района Воронежской области от 04.03.2020 г. №17 «О порядке проведения мониторинга и оценки качества финансового менеджмента главных распорядителей бюджетных средств в Манинском сельском поселении» следующие изменения:</w:t>
      </w:r>
    </w:p>
    <w:p w:rsidR="00C10DE9" w:rsidRDefault="00C10DE9" w:rsidP="00C10DE9">
      <w:pPr>
        <w:pStyle w:val="bodytext4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Пункт 1.3. раздела 1 «Общие положения» изложить в следующей редакции:</w:t>
      </w:r>
    </w:p>
    <w:p w:rsidR="00C10DE9" w:rsidRDefault="00C10DE9" w:rsidP="00C10DE9">
      <w:pPr>
        <w:pStyle w:val="bodytext4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«1.3. 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отчетным.».</w:t>
      </w:r>
    </w:p>
    <w:p w:rsidR="00C10DE9" w:rsidRDefault="00C10DE9" w:rsidP="00C10DE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Опубликовать настоящее постановление в Вестнике муниципальных правовых актов Манинского сельского поселения Калачеевского района Воронежской области, разместить на официальном сайте администрации Манинского сельского поселения.</w:t>
      </w:r>
    </w:p>
    <w:p w:rsidR="00C10DE9" w:rsidRDefault="00C10DE9" w:rsidP="00C10DE9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Настоящее постановление вступает в силу с момента опубликования и распространяет свое действия на правоотношения, возникшие с 01.01.2024 г.</w:t>
      </w:r>
    </w:p>
    <w:p w:rsidR="00C10DE9" w:rsidRDefault="00C10DE9" w:rsidP="004F5FC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Контроль за исполнением настоящего постановления оставляю за собой. </w:t>
      </w:r>
      <w:r w:rsidR="009A44CF" w:rsidRPr="009A44CF">
        <w:rPr>
          <w:rFonts w:eastAsia="Courier New"/>
          <w:color w:val="000000"/>
          <w:sz w:val="28"/>
        </w:rPr>
        <w:t xml:space="preserve">    </w:t>
      </w:r>
      <w:r w:rsidR="009A44CF" w:rsidRPr="009A44CF">
        <w:rPr>
          <w:rFonts w:eastAsia="Courier New"/>
          <w:color w:val="000000"/>
          <w:sz w:val="28"/>
        </w:rPr>
        <w:tab/>
      </w:r>
      <w:r w:rsidR="009A44CF" w:rsidRPr="009A44CF">
        <w:rPr>
          <w:rFonts w:eastAsia="Courier New"/>
          <w:color w:val="000000"/>
          <w:sz w:val="28"/>
        </w:rPr>
        <w:tab/>
      </w:r>
      <w:r w:rsidR="009A44CF" w:rsidRPr="009A44CF">
        <w:rPr>
          <w:rFonts w:eastAsia="Courier New"/>
          <w:color w:val="000000"/>
          <w:sz w:val="28"/>
        </w:rPr>
        <w:tab/>
      </w:r>
      <w:r w:rsidR="009A44CF" w:rsidRPr="009A44CF">
        <w:rPr>
          <w:rFonts w:eastAsia="Courier New"/>
          <w:color w:val="000000"/>
          <w:sz w:val="28"/>
        </w:rPr>
        <w:tab/>
      </w:r>
      <w:r w:rsidR="009A44CF" w:rsidRPr="009A44CF">
        <w:rPr>
          <w:rFonts w:eastAsia="Courier New"/>
          <w:color w:val="000000"/>
          <w:sz w:val="28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3059"/>
        <w:gridCol w:w="3146"/>
      </w:tblGrid>
      <w:tr w:rsidR="00C13506" w:rsidRPr="00C13506" w:rsidTr="00C10DE9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86" w:rsidRPr="00FC3786" w:rsidRDefault="00FC3786" w:rsidP="00FC37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C13506" w:rsidRPr="00C13506" w:rsidRDefault="00C13506" w:rsidP="00C1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FD5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</w:t>
            </w:r>
          </w:p>
          <w:p w:rsidR="00C13506" w:rsidRPr="00C13506" w:rsidRDefault="00C13506" w:rsidP="00C1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06" w:rsidRPr="00C13506" w:rsidRDefault="00C13506" w:rsidP="00C1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86" w:rsidRDefault="00FC3786" w:rsidP="00C135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5443" w:rsidRDefault="00015443" w:rsidP="00C135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3506" w:rsidRPr="00C10DE9" w:rsidRDefault="00C10DE9" w:rsidP="00C135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С.Н.Борщев</w:t>
            </w:r>
          </w:p>
        </w:tc>
      </w:tr>
    </w:tbl>
    <w:p w:rsidR="00C13506" w:rsidRPr="00C13506" w:rsidRDefault="00C13506" w:rsidP="00C135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sectPr w:rsidR="00C13506" w:rsidRPr="00C13506" w:rsidSect="004F07C8">
      <w:pgSz w:w="11906" w:h="16838"/>
      <w:pgMar w:top="226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49" w:rsidRDefault="00014649" w:rsidP="00C13506">
      <w:pPr>
        <w:spacing w:after="0" w:line="240" w:lineRule="auto"/>
      </w:pPr>
      <w:r>
        <w:separator/>
      </w:r>
    </w:p>
  </w:endnote>
  <w:endnote w:type="continuationSeparator" w:id="0">
    <w:p w:rsidR="00014649" w:rsidRDefault="00014649" w:rsidP="00C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49" w:rsidRDefault="00014649" w:rsidP="00C13506">
      <w:pPr>
        <w:spacing w:after="0" w:line="240" w:lineRule="auto"/>
      </w:pPr>
      <w:r>
        <w:separator/>
      </w:r>
    </w:p>
  </w:footnote>
  <w:footnote w:type="continuationSeparator" w:id="0">
    <w:p w:rsidR="00014649" w:rsidRDefault="00014649" w:rsidP="00C1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1E"/>
    <w:rsid w:val="00014649"/>
    <w:rsid w:val="00015443"/>
    <w:rsid w:val="00216845"/>
    <w:rsid w:val="00267D22"/>
    <w:rsid w:val="00326397"/>
    <w:rsid w:val="00371CD5"/>
    <w:rsid w:val="003A6002"/>
    <w:rsid w:val="0042526D"/>
    <w:rsid w:val="004F07C8"/>
    <w:rsid w:val="004F5FC2"/>
    <w:rsid w:val="00501B7F"/>
    <w:rsid w:val="00526226"/>
    <w:rsid w:val="005B1919"/>
    <w:rsid w:val="005D0D1E"/>
    <w:rsid w:val="007156DD"/>
    <w:rsid w:val="00765F30"/>
    <w:rsid w:val="008A26CD"/>
    <w:rsid w:val="008D584B"/>
    <w:rsid w:val="009A44CF"/>
    <w:rsid w:val="00C050B9"/>
    <w:rsid w:val="00C10DE9"/>
    <w:rsid w:val="00C13506"/>
    <w:rsid w:val="00CC07B0"/>
    <w:rsid w:val="00D70AB4"/>
    <w:rsid w:val="00DF00E6"/>
    <w:rsid w:val="00FC3786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C94"/>
  <w15:chartTrackingRefBased/>
  <w15:docId w15:val="{D3D2A3B3-56A2-4C58-A825-79B0A618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3506"/>
  </w:style>
  <w:style w:type="paragraph" w:customStyle="1" w:styleId="msonormal0">
    <w:name w:val="msonormal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13506"/>
  </w:style>
  <w:style w:type="paragraph" w:customStyle="1" w:styleId="bodytext40">
    <w:name w:val="bodytext40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0">
    <w:name w:val="bodytext200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50">
    <w:name w:val="bodytext50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60">
    <w:name w:val="bodytext60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8pt">
    <w:name w:val="bodytext28pt"/>
    <w:basedOn w:val="a0"/>
    <w:rsid w:val="00C13506"/>
  </w:style>
  <w:style w:type="paragraph" w:customStyle="1" w:styleId="12">
    <w:name w:val="Нижний колонтитул1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pt">
    <w:name w:val="bodytext210pt"/>
    <w:basedOn w:val="a0"/>
    <w:rsid w:val="00C13506"/>
  </w:style>
  <w:style w:type="character" w:customStyle="1" w:styleId="bodytext295ptbold">
    <w:name w:val="bodytext295ptbold"/>
    <w:basedOn w:val="a0"/>
    <w:rsid w:val="00C13506"/>
  </w:style>
  <w:style w:type="character" w:customStyle="1" w:styleId="bodytext212ptbold">
    <w:name w:val="bodytext212ptbold"/>
    <w:basedOn w:val="a0"/>
    <w:rsid w:val="00C13506"/>
  </w:style>
  <w:style w:type="character" w:customStyle="1" w:styleId="bodytext6smallcaps">
    <w:name w:val="bodytext6smallcaps"/>
    <w:basedOn w:val="a0"/>
    <w:rsid w:val="00C13506"/>
  </w:style>
  <w:style w:type="paragraph" w:customStyle="1" w:styleId="nospacing">
    <w:name w:val="nospacing"/>
    <w:basedOn w:val="a"/>
    <w:rsid w:val="00C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506"/>
  </w:style>
  <w:style w:type="paragraph" w:styleId="a6">
    <w:name w:val="footer"/>
    <w:basedOn w:val="a"/>
    <w:link w:val="a7"/>
    <w:uiPriority w:val="99"/>
    <w:unhideWhenUsed/>
    <w:rsid w:val="00C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506"/>
  </w:style>
  <w:style w:type="paragraph" w:styleId="a8">
    <w:name w:val="Balloon Text"/>
    <w:basedOn w:val="a"/>
    <w:link w:val="a9"/>
    <w:uiPriority w:val="99"/>
    <w:semiHidden/>
    <w:unhideWhenUsed/>
    <w:rsid w:val="00D7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AB4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a"/>
    <w:rsid w:val="00C1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Blazhkova</cp:lastModifiedBy>
  <cp:revision>18</cp:revision>
  <cp:lastPrinted>2024-07-15T08:28:00Z</cp:lastPrinted>
  <dcterms:created xsi:type="dcterms:W3CDTF">2024-06-04T12:23:00Z</dcterms:created>
  <dcterms:modified xsi:type="dcterms:W3CDTF">2024-07-15T08:29:00Z</dcterms:modified>
</cp:coreProperties>
</file>